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Bdr/>
        <w:pStyle w:val="Normal"/>
        <w:spacing/>
        <w:ind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ALGEMENE VOORWAARDEN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 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Definities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deze </w:t>
      </w:r>
      <w:r>
        <w:rPr>
          <w:rFonts w:ascii="Times New Roman" w:eastAsia="Times New Roman" w:hAnsi="Times New Roman" w:cs="Times New Roman"/>
        </w:rPr>
        <w:t xml:space="preserve">algemene </w:t>
      </w:r>
      <w:r>
        <w:rPr>
          <w:rFonts w:ascii="Times New Roman" w:eastAsia="Times New Roman" w:hAnsi="Times New Roman" w:cs="Times New Roman"/>
        </w:rPr>
        <w:t xml:space="preserve">voorwaarden </w:t>
      </w:r>
      <w:r>
        <w:rPr>
          <w:rFonts w:ascii="Times New Roman" w:eastAsia="Times New Roman" w:hAnsi="Times New Roman" w:cs="Times New Roman"/>
        </w:rPr>
        <w:t xml:space="preserve">hebben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volgende </w:t>
      </w:r>
      <w:r>
        <w:rPr>
          <w:rFonts w:ascii="Times New Roman" w:eastAsia="Times New Roman" w:hAnsi="Times New Roman" w:cs="Times New Roman"/>
        </w:rPr>
        <w:t xml:space="preserve">woorden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daarachter </w:t>
      </w:r>
      <w:r>
        <w:rPr>
          <w:rFonts w:ascii="Times New Roman" w:eastAsia="Times New Roman" w:hAnsi="Times New Roman" w:cs="Times New Roman"/>
        </w:rPr>
        <w:t xml:space="preserve">vermelde </w:t>
      </w:r>
      <w:r>
        <w:rPr>
          <w:rFonts w:ascii="Times New Roman" w:eastAsia="Times New Roman" w:hAnsi="Times New Roman" w:cs="Times New Roman"/>
        </w:rPr>
        <w:t xml:space="preserve">betekenis, </w:t>
      </w:r>
      <w:r>
        <w:rPr>
          <w:rFonts w:ascii="Times New Roman" w:eastAsia="Times New Roman" w:hAnsi="Times New Roman" w:cs="Times New Roman"/>
        </w:rPr>
        <w:t xml:space="preserve">tenzij </w:t>
      </w:r>
      <w:r>
        <w:rPr>
          <w:rFonts w:ascii="Times New Roman" w:eastAsia="Times New Roman" w:hAnsi="Times New Roman" w:cs="Times New Roman"/>
        </w:rPr>
        <w:t xml:space="preserve">uit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context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tegendeel </w:t>
      </w:r>
      <w:r>
        <w:rPr>
          <w:rFonts w:ascii="Times New Roman" w:eastAsia="Times New Roman" w:hAnsi="Times New Roman" w:cs="Times New Roman"/>
        </w:rPr>
        <w:t xml:space="preserve">blijkt: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Bedenktijd</w:t>
      </w:r>
      <w:r>
        <w:rPr>
          <w:rFonts w:ascii="Times New Roman" w:eastAsia="Times New Roman" w:hAnsi="Times New Roman" w:cs="Times New Roman"/>
        </w:rPr>
        <w:t xml:space="preserve"> betekent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termijn </w:t>
      </w:r>
      <w:r>
        <w:rPr>
          <w:rFonts w:ascii="Times New Roman" w:eastAsia="Times New Roman" w:hAnsi="Times New Roman" w:cs="Times New Roman"/>
        </w:rPr>
        <w:t xml:space="preserve">waarbinnen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gebruik </w:t>
      </w:r>
      <w:r>
        <w:rPr>
          <w:rFonts w:ascii="Times New Roman" w:eastAsia="Times New Roman" w:hAnsi="Times New Roman" w:cs="Times New Roman"/>
        </w:rPr>
        <w:t xml:space="preserve">kan </w:t>
      </w:r>
      <w:r>
        <w:rPr>
          <w:rFonts w:ascii="Times New Roman" w:eastAsia="Times New Roman" w:hAnsi="Times New Roman" w:cs="Times New Roman"/>
        </w:rPr>
        <w:t xml:space="preserve">maken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zijn </w:t>
      </w:r>
      <w:r>
        <w:rPr>
          <w:rFonts w:ascii="Times New Roman" w:eastAsia="Times New Roman" w:hAnsi="Times New Roman" w:cs="Times New Roman"/>
        </w:rPr>
        <w:t xml:space="preserve">herroepingsrecht;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Consument </w:t>
      </w:r>
      <w:r>
        <w:rPr>
          <w:rFonts w:ascii="Times New Roman" w:eastAsia="Times New Roman" w:hAnsi="Times New Roman" w:cs="Times New Roman"/>
        </w:rPr>
        <w:t xml:space="preserve">betekent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natuurlijke </w:t>
      </w:r>
      <w:r>
        <w:rPr>
          <w:rFonts w:ascii="Times New Roman" w:eastAsia="Times New Roman" w:hAnsi="Times New Roman" w:cs="Times New Roman"/>
        </w:rPr>
        <w:t xml:space="preserve">persoon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niet </w:t>
      </w:r>
      <w:r>
        <w:rPr>
          <w:rFonts w:ascii="Times New Roman" w:eastAsia="Times New Roman" w:hAnsi="Times New Roman" w:cs="Times New Roman"/>
        </w:rPr>
        <w:t xml:space="preserve">handelt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doeleinden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verband </w:t>
      </w:r>
      <w:r>
        <w:rPr>
          <w:rFonts w:ascii="Times New Roman" w:eastAsia="Times New Roman" w:hAnsi="Times New Roman" w:cs="Times New Roman"/>
        </w:rPr>
        <w:t xml:space="preserve">houden </w:t>
      </w:r>
      <w:r>
        <w:rPr>
          <w:rFonts w:ascii="Times New Roman" w:eastAsia="Times New Roman" w:hAnsi="Times New Roman" w:cs="Times New Roman"/>
        </w:rPr>
        <w:t xml:space="preserve">met </w:t>
      </w:r>
      <w:r>
        <w:rPr>
          <w:rFonts w:ascii="Times New Roman" w:eastAsia="Times New Roman" w:hAnsi="Times New Roman" w:cs="Times New Roman"/>
        </w:rPr>
        <w:t xml:space="preserve">zijn </w:t>
      </w:r>
      <w:r>
        <w:rPr>
          <w:rFonts w:ascii="Times New Roman" w:eastAsia="Times New Roman" w:hAnsi="Times New Roman" w:cs="Times New Roman"/>
        </w:rPr>
        <w:t xml:space="preserve">handels-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bedrijfs-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ambachts-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beroepsactiviteit;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Dag</w:t>
      </w:r>
      <w:r>
        <w:rPr>
          <w:rFonts w:ascii="Times New Roman" w:eastAsia="Times New Roman" w:hAnsi="Times New Roman" w:cs="Times New Roman"/>
        </w:rPr>
        <w:t xml:space="preserve"> betekent </w:t>
      </w:r>
      <w:r>
        <w:rPr>
          <w:rFonts w:ascii="Times New Roman" w:eastAsia="Times New Roman" w:hAnsi="Times New Roman" w:cs="Times New Roman"/>
        </w:rPr>
        <w:t xml:space="preserve">kalenderdag;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Digitale </w:t>
      </w:r>
      <w:r>
        <w:rPr>
          <w:rFonts w:ascii="Times New Roman" w:eastAsia="Times New Roman" w:hAnsi="Times New Roman" w:cs="Times New Roman"/>
          <w:b/>
          <w:bCs/>
        </w:rPr>
        <w:t xml:space="preserve">inhoud </w:t>
      </w:r>
      <w:r>
        <w:rPr>
          <w:rFonts w:ascii="Times New Roman" w:eastAsia="Times New Roman" w:hAnsi="Times New Roman" w:cs="Times New Roman"/>
        </w:rPr>
        <w:t xml:space="preserve">betekent </w:t>
      </w:r>
      <w:r>
        <w:rPr>
          <w:rFonts w:ascii="Times New Roman" w:eastAsia="Times New Roman" w:hAnsi="Times New Roman" w:cs="Times New Roman"/>
        </w:rPr>
        <w:t xml:space="preserve">gegevens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digitale </w:t>
      </w:r>
      <w:r>
        <w:rPr>
          <w:rFonts w:ascii="Times New Roman" w:eastAsia="Times New Roman" w:hAnsi="Times New Roman" w:cs="Times New Roman"/>
        </w:rPr>
        <w:t xml:space="preserve">vorm </w:t>
      </w:r>
      <w:r>
        <w:rPr>
          <w:rFonts w:ascii="Times New Roman" w:eastAsia="Times New Roman" w:hAnsi="Times New Roman" w:cs="Times New Roman"/>
        </w:rPr>
        <w:t xml:space="preserve">geproduceerd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geleverd </w:t>
      </w:r>
      <w:r>
        <w:rPr>
          <w:rFonts w:ascii="Times New Roman" w:eastAsia="Times New Roman" w:hAnsi="Times New Roman" w:cs="Times New Roman"/>
        </w:rPr>
        <w:t xml:space="preserve">worden;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Duurzame </w:t>
      </w:r>
      <w:r>
        <w:rPr>
          <w:rFonts w:ascii="Times New Roman" w:eastAsia="Times New Roman" w:hAnsi="Times New Roman" w:cs="Times New Roman"/>
          <w:b/>
          <w:bCs/>
        </w:rPr>
        <w:t xml:space="preserve">gegevensdrager </w:t>
      </w:r>
      <w:r>
        <w:rPr>
          <w:rFonts w:ascii="Times New Roman" w:eastAsia="Times New Roman" w:hAnsi="Times New Roman" w:cs="Times New Roman"/>
        </w:rPr>
        <w:t xml:space="preserve">betekent </w:t>
      </w:r>
      <w:r>
        <w:rPr>
          <w:rFonts w:ascii="Times New Roman" w:eastAsia="Times New Roman" w:hAnsi="Times New Roman" w:cs="Times New Roman"/>
        </w:rPr>
        <w:t xml:space="preserve">elk </w:t>
      </w:r>
      <w:r>
        <w:rPr>
          <w:rFonts w:ascii="Times New Roman" w:eastAsia="Times New Roman" w:hAnsi="Times New Roman" w:cs="Times New Roman"/>
        </w:rPr>
        <w:t xml:space="preserve">hulpmiddel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waaronder </w:t>
      </w:r>
      <w:r>
        <w:rPr>
          <w:rFonts w:ascii="Times New Roman" w:eastAsia="Times New Roman" w:hAnsi="Times New Roman" w:cs="Times New Roman"/>
        </w:rPr>
        <w:t xml:space="preserve">ook </w:t>
      </w:r>
      <w:r>
        <w:rPr>
          <w:rFonts w:ascii="Times New Roman" w:eastAsia="Times New Roman" w:hAnsi="Times New Roman" w:cs="Times New Roman"/>
        </w:rPr>
        <w:t xml:space="preserve">begrepen </w:t>
      </w:r>
      <w:r>
        <w:rPr>
          <w:rFonts w:ascii="Times New Roman" w:eastAsia="Times New Roman" w:hAnsi="Times New Roman" w:cs="Times New Roman"/>
        </w:rPr>
        <w:t xml:space="preserve">e-</w:t>
      </w:r>
      <w:r>
        <w:rPr>
          <w:rFonts w:ascii="Times New Roman" w:eastAsia="Times New Roman" w:hAnsi="Times New Roman" w:cs="Times New Roman"/>
        </w:rPr>
        <w:t xml:space="preserve">mail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staat </w:t>
      </w:r>
      <w:r>
        <w:rPr>
          <w:rFonts w:ascii="Times New Roman" w:eastAsia="Times New Roman" w:hAnsi="Times New Roman" w:cs="Times New Roman"/>
        </w:rPr>
        <w:t xml:space="preserve">stelt 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</w:rPr>
        <w:t xml:space="preserve">informatie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hem </w:t>
      </w:r>
      <w:r>
        <w:rPr>
          <w:rFonts w:ascii="Times New Roman" w:eastAsia="Times New Roman" w:hAnsi="Times New Roman" w:cs="Times New Roman"/>
        </w:rPr>
        <w:t xml:space="preserve">persoonlijk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gericht,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slaan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manier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toekomstige </w:t>
      </w:r>
      <w:r>
        <w:rPr>
          <w:rFonts w:ascii="Times New Roman" w:eastAsia="Times New Roman" w:hAnsi="Times New Roman" w:cs="Times New Roman"/>
        </w:rPr>
        <w:t xml:space="preserve">raadpleging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gebruik </w:t>
      </w:r>
      <w:r>
        <w:rPr>
          <w:rFonts w:ascii="Times New Roman" w:eastAsia="Times New Roman" w:hAnsi="Times New Roman" w:cs="Times New Roman"/>
        </w:rPr>
        <w:t xml:space="preserve">gedurende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periode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afgestemd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doel </w:t>
      </w:r>
      <w:r>
        <w:rPr>
          <w:rFonts w:ascii="Times New Roman" w:eastAsia="Times New Roman" w:hAnsi="Times New Roman" w:cs="Times New Roman"/>
        </w:rPr>
        <w:t xml:space="preserve">waarvoor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informatie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bestemd,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ongewijzigde </w:t>
      </w:r>
      <w:r>
        <w:rPr>
          <w:rFonts w:ascii="Times New Roman" w:eastAsia="Times New Roman" w:hAnsi="Times New Roman" w:cs="Times New Roman"/>
        </w:rPr>
        <w:t xml:space="preserve">reproductie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opgeslagen </w:t>
      </w:r>
      <w:r>
        <w:rPr>
          <w:rFonts w:ascii="Times New Roman" w:eastAsia="Times New Roman" w:hAnsi="Times New Roman" w:cs="Times New Roman"/>
        </w:rPr>
        <w:t xml:space="preserve">informatie </w:t>
      </w:r>
      <w:r>
        <w:rPr>
          <w:rFonts w:ascii="Times New Roman" w:eastAsia="Times New Roman" w:hAnsi="Times New Roman" w:cs="Times New Roman"/>
        </w:rPr>
        <w:t xml:space="preserve">mogelijk </w:t>
      </w:r>
      <w:r>
        <w:rPr>
          <w:rFonts w:ascii="Times New Roman" w:eastAsia="Times New Roman" w:hAnsi="Times New Roman" w:cs="Times New Roman"/>
        </w:rPr>
        <w:t xml:space="preserve">maakt;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Herroepingsrecht</w:t>
      </w:r>
      <w:r>
        <w:rPr>
          <w:rFonts w:ascii="Times New Roman" w:eastAsia="Times New Roman" w:hAnsi="Times New Roman" w:cs="Times New Roman"/>
        </w:rPr>
        <w:t xml:space="preserve"> betekent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mogelijkheid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</w:rPr>
        <w:t xml:space="preserve">binnen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bedenktijd </w:t>
      </w:r>
      <w:r>
        <w:rPr>
          <w:rFonts w:ascii="Times New Roman" w:eastAsia="Times New Roman" w:hAnsi="Times New Roman" w:cs="Times New Roman"/>
        </w:rPr>
        <w:t xml:space="preserve">af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zien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afstand;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Overeenkomst </w:t>
      </w:r>
      <w:r>
        <w:rPr>
          <w:rFonts w:ascii="Times New Roman" w:eastAsia="Times New Roman" w:hAnsi="Times New Roman" w:cs="Times New Roman"/>
          <w:b/>
          <w:bCs/>
        </w:rPr>
        <w:t xml:space="preserve">op </w:t>
      </w:r>
      <w:r>
        <w:rPr>
          <w:rFonts w:ascii="Times New Roman" w:eastAsia="Times New Roman" w:hAnsi="Times New Roman" w:cs="Times New Roman"/>
          <w:b/>
          <w:bCs/>
        </w:rPr>
        <w:t xml:space="preserve">afstand </w:t>
      </w:r>
      <w:r>
        <w:rPr>
          <w:rFonts w:ascii="Times New Roman" w:eastAsia="Times New Roman" w:hAnsi="Times New Roman" w:cs="Times New Roman"/>
        </w:rPr>
        <w:t xml:space="preserve">betekent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tussen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wordt </w:t>
      </w:r>
      <w:r>
        <w:rPr>
          <w:rFonts w:ascii="Times New Roman" w:eastAsia="Times New Roman" w:hAnsi="Times New Roman" w:cs="Times New Roman"/>
        </w:rPr>
        <w:t xml:space="preserve">gesloten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kader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georganiseerd </w:t>
      </w:r>
      <w:r>
        <w:rPr>
          <w:rFonts w:ascii="Times New Roman" w:eastAsia="Times New Roman" w:hAnsi="Times New Roman" w:cs="Times New Roman"/>
        </w:rPr>
        <w:t xml:space="preserve">systeem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verkoop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afstand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producten, </w:t>
      </w:r>
      <w:r>
        <w:rPr>
          <w:rFonts w:ascii="Times New Roman" w:eastAsia="Times New Roman" w:hAnsi="Times New Roman" w:cs="Times New Roman"/>
        </w:rPr>
        <w:t xml:space="preserve">digitale </w:t>
      </w:r>
      <w:r>
        <w:rPr>
          <w:rFonts w:ascii="Times New Roman" w:eastAsia="Times New Roman" w:hAnsi="Times New Roman" w:cs="Times New Roman"/>
        </w:rPr>
        <w:t xml:space="preserve">inhoud </w:t>
      </w:r>
      <w:r>
        <w:rPr>
          <w:rFonts w:ascii="Times New Roman" w:eastAsia="Times New Roman" w:hAnsi="Times New Roman" w:cs="Times New Roman"/>
        </w:rPr>
        <w:t xml:space="preserve">en/of </w:t>
      </w:r>
      <w:r>
        <w:rPr>
          <w:rFonts w:ascii="Times New Roman" w:eastAsia="Times New Roman" w:hAnsi="Times New Roman" w:cs="Times New Roman"/>
        </w:rPr>
        <w:t xml:space="preserve">diensten </w:t>
      </w:r>
      <w:r>
        <w:rPr>
          <w:rFonts w:ascii="Times New Roman" w:eastAsia="Times New Roman" w:hAnsi="Times New Roman" w:cs="Times New Roman"/>
        </w:rPr>
        <w:t xml:space="preserve">waarbij </w:t>
      </w:r>
      <w:r>
        <w:rPr>
          <w:rFonts w:ascii="Times New Roman" w:eastAsia="Times New Roman" w:hAnsi="Times New Roman" w:cs="Times New Roman"/>
        </w:rPr>
        <w:t xml:space="preserve">tot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met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sluiten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uitsluitend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mede </w:t>
      </w:r>
      <w:r>
        <w:rPr>
          <w:rFonts w:ascii="Times New Roman" w:eastAsia="Times New Roman" w:hAnsi="Times New Roman" w:cs="Times New Roman"/>
        </w:rPr>
        <w:t xml:space="preserve">gebruik </w:t>
      </w:r>
      <w:r>
        <w:rPr>
          <w:rFonts w:ascii="Times New Roman" w:eastAsia="Times New Roman" w:hAnsi="Times New Roman" w:cs="Times New Roman"/>
        </w:rPr>
        <w:t xml:space="preserve">gemaakt </w:t>
      </w:r>
      <w:r>
        <w:rPr>
          <w:rFonts w:ascii="Times New Roman" w:eastAsia="Times New Roman" w:hAnsi="Times New Roman" w:cs="Times New Roman"/>
        </w:rPr>
        <w:t xml:space="preserve">wordt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één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meer </w:t>
      </w:r>
      <w:r>
        <w:rPr>
          <w:rFonts w:ascii="Times New Roman" w:eastAsia="Times New Roman" w:hAnsi="Times New Roman" w:cs="Times New Roman"/>
        </w:rPr>
        <w:t xml:space="preserve">technieken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communicatie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afstand;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Herroepingsformulier</w:t>
      </w:r>
      <w:r>
        <w:rPr>
          <w:rFonts w:ascii="Times New Roman" w:eastAsia="Times New Roman" w:hAnsi="Times New Roman" w:cs="Times New Roman"/>
        </w:rPr>
        <w:t xml:space="preserve"> betekent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Bijlage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deze </w:t>
      </w:r>
      <w:r>
        <w:rPr>
          <w:rFonts w:ascii="Times New Roman" w:eastAsia="Times New Roman" w:hAnsi="Times New Roman" w:cs="Times New Roman"/>
        </w:rPr>
        <w:t xml:space="preserve">voorwaarden </w:t>
      </w:r>
      <w:r>
        <w:rPr>
          <w:rFonts w:ascii="Times New Roman" w:eastAsia="Times New Roman" w:hAnsi="Times New Roman" w:cs="Times New Roman"/>
        </w:rPr>
        <w:t xml:space="preserve">opgenomen </w:t>
      </w:r>
      <w:r>
        <w:rPr>
          <w:rFonts w:ascii="Times New Roman" w:eastAsia="Times New Roman" w:hAnsi="Times New Roman" w:cs="Times New Roman"/>
        </w:rPr>
        <w:t xml:space="preserve">formulier </w:t>
      </w:r>
      <w:r>
        <w:rPr>
          <w:rFonts w:ascii="Times New Roman" w:eastAsia="Times New Roman" w:hAnsi="Times New Roman" w:cs="Times New Roman"/>
        </w:rPr>
        <w:t xml:space="preserve">voor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</w:rPr>
        <w:t xml:space="preserve">binnen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bedenktijd </w:t>
      </w:r>
      <w:r>
        <w:rPr>
          <w:rFonts w:ascii="Times New Roman" w:eastAsia="Times New Roman" w:hAnsi="Times New Roman" w:cs="Times New Roman"/>
        </w:rPr>
        <w:t xml:space="preserve">af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zien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afstand;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betekent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onderneming </w:t>
      </w:r>
      <w:r>
        <w:rPr>
          <w:rFonts w:ascii="Times New Roman" w:eastAsia="Times New Roman" w:hAnsi="Times New Roman" w:cs="Times New Roman"/>
        </w:rPr>
        <w:t xml:space="preserve">Athletic </w:t>
      </w:r>
      <w:r>
        <w:rPr>
          <w:rFonts w:ascii="Times New Roman" w:eastAsia="Times New Roman" w:hAnsi="Times New Roman" w:cs="Times New Roman"/>
        </w:rPr>
        <w:t xml:space="preserve">Performance-</w:t>
      </w:r>
      <w:r>
        <w:rPr>
          <w:rFonts w:ascii="Times New Roman" w:eastAsia="Times New Roman" w:hAnsi="Times New Roman" w:cs="Times New Roman"/>
        </w:rPr>
        <w:t xml:space="preserve">Lab </w:t>
      </w:r>
      <w:r>
        <w:rPr>
          <w:rFonts w:ascii="Times New Roman" w:eastAsia="Times New Roman" w:hAnsi="Times New Roman" w:cs="Times New Roman"/>
        </w:rPr>
        <w:t xml:space="preserve">B.V.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gevestigd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wanswerterdyk </w:t>
      </w:r>
      <w:r>
        <w:rPr>
          <w:rFonts w:ascii="Times New Roman" w:eastAsia="Times New Roman" w:hAnsi="Times New Roman" w:cs="Times New Roman"/>
        </w:rPr>
        <w:t xml:space="preserve">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Burdaard</w:t>
      </w:r>
      <w:r>
        <w:rPr>
          <w:rFonts w:ascii="Times New Roman" w:eastAsia="Times New Roman" w:hAnsi="Times New Roman" w:cs="Times New Roman"/>
        </w:rPr>
        <w:t xml:space="preserve"> en </w:t>
      </w:r>
      <w:r>
        <w:rPr>
          <w:rFonts w:ascii="Times New Roman" w:eastAsia="Times New Roman" w:hAnsi="Times New Roman" w:cs="Times New Roman"/>
        </w:rPr>
        <w:t xml:space="preserve">ingeschreven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Handelsregister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Kamer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Koophandel </w:t>
      </w:r>
      <w:r>
        <w:rPr>
          <w:rFonts w:ascii="Times New Roman" w:eastAsia="Times New Roman" w:hAnsi="Times New Roman" w:cs="Times New Roman"/>
        </w:rPr>
        <w:t xml:space="preserve">onder </w:t>
      </w:r>
      <w:r>
        <w:rPr>
          <w:rFonts w:ascii="Times New Roman" w:eastAsia="Times New Roman" w:hAnsi="Times New Roman" w:cs="Times New Roman"/>
        </w:rPr>
        <w:t xml:space="preserve">nummer </w:t>
      </w:r>
      <w:r>
        <w:rPr>
          <w:rFonts w:ascii="Times New Roman" w:eastAsia="Times New Roman" w:hAnsi="Times New Roman" w:cs="Times New Roman"/>
        </w:rPr>
        <w:t xml:space="preserve">97934062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en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bCs/>
        </w:rPr>
        <w:t xml:space="preserve">Website</w:t>
      </w:r>
      <w:r>
        <w:rPr>
          <w:rFonts w:ascii="Times New Roman" w:eastAsia="Times New Roman" w:hAnsi="Times New Roman" w:cs="Times New Roman"/>
        </w:rPr>
        <w:t xml:space="preserve"> betekent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website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zijnde </w:t>
      </w:r>
      <w:r>
        <w:rPr>
          <w:rFonts w:ascii="Times New Roman" w:eastAsia="Times New Roman" w:hAnsi="Times New Roman" w:cs="Times New Roman"/>
        </w:rPr>
        <w:t xml:space="preserve">www.ap-lab.nl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14"/>
        </w:numPr>
        <w:spacing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Toepasselijkheid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22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Deze </w:t>
      </w:r>
      <w:r>
        <w:rPr>
          <w:rFonts w:ascii="Times New Roman" w:eastAsia="Times New Roman" w:hAnsi="Times New Roman" w:cs="Times New Roman"/>
        </w:rPr>
        <w:t xml:space="preserve">algemene </w:t>
      </w:r>
      <w:r>
        <w:rPr>
          <w:rFonts w:ascii="Times New Roman" w:eastAsia="Times New Roman" w:hAnsi="Times New Roman" w:cs="Times New Roman"/>
        </w:rPr>
        <w:t xml:space="preserve">voorwaarden </w:t>
      </w:r>
      <w:r>
        <w:rPr>
          <w:rFonts w:ascii="Times New Roman" w:eastAsia="Times New Roman" w:hAnsi="Times New Roman" w:cs="Times New Roman"/>
        </w:rPr>
        <w:t xml:space="preserve">zijn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toepassing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elk </w:t>
      </w:r>
      <w:r>
        <w:rPr>
          <w:rFonts w:ascii="Times New Roman" w:eastAsia="Times New Roman" w:hAnsi="Times New Roman" w:cs="Times New Roman"/>
        </w:rPr>
        <w:t xml:space="preserve">aanbod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en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elke </w:t>
      </w:r>
      <w:r>
        <w:rPr>
          <w:rFonts w:ascii="Times New Roman" w:eastAsia="Times New Roman" w:hAnsi="Times New Roman" w:cs="Times New Roman"/>
        </w:rPr>
        <w:t xml:space="preserve">tot </w:t>
      </w:r>
      <w:r>
        <w:rPr>
          <w:rFonts w:ascii="Times New Roman" w:eastAsia="Times New Roman" w:hAnsi="Times New Roman" w:cs="Times New Roman"/>
        </w:rPr>
        <w:t xml:space="preserve">stand </w:t>
      </w:r>
      <w:r>
        <w:rPr>
          <w:rFonts w:ascii="Times New Roman" w:eastAsia="Times New Roman" w:hAnsi="Times New Roman" w:cs="Times New Roman"/>
        </w:rPr>
        <w:t xml:space="preserve">gekomen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afstand </w:t>
      </w:r>
      <w:r>
        <w:rPr>
          <w:rFonts w:ascii="Times New Roman" w:eastAsia="Times New Roman" w:hAnsi="Times New Roman" w:cs="Times New Roman"/>
        </w:rPr>
        <w:t xml:space="preserve">tussen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consument.</w:t>
      </w:r>
    </w:p>
    <w:p>
      <w:pPr>
        <w:pBdr/>
        <w:pStyle w:val="List Paragraph"/>
        <w:numPr>
          <w:ilvl w:val="0"/>
          <w:numId w:val="22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Voordat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afstand </w:t>
      </w:r>
      <w:r>
        <w:rPr>
          <w:rFonts w:ascii="Times New Roman" w:eastAsia="Times New Roman" w:hAnsi="Times New Roman" w:cs="Times New Roman"/>
        </w:rPr>
        <w:t xml:space="preserve">wordt </w:t>
      </w:r>
      <w:r>
        <w:rPr>
          <w:rFonts w:ascii="Times New Roman" w:eastAsia="Times New Roman" w:hAnsi="Times New Roman" w:cs="Times New Roman"/>
        </w:rPr>
        <w:t xml:space="preserve">gesloten, </w:t>
      </w:r>
      <w:r>
        <w:rPr>
          <w:rFonts w:ascii="Times New Roman" w:eastAsia="Times New Roman" w:hAnsi="Times New Roman" w:cs="Times New Roman"/>
        </w:rPr>
        <w:t xml:space="preserve">wordt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tekst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deze </w:t>
      </w:r>
      <w:r>
        <w:rPr>
          <w:rFonts w:ascii="Times New Roman" w:eastAsia="Times New Roman" w:hAnsi="Times New Roman" w:cs="Times New Roman"/>
        </w:rPr>
        <w:t xml:space="preserve">algemene </w:t>
      </w:r>
      <w:r>
        <w:rPr>
          <w:rFonts w:ascii="Times New Roman" w:eastAsia="Times New Roman" w:hAnsi="Times New Roman" w:cs="Times New Roman"/>
        </w:rPr>
        <w:t xml:space="preserve">voorwaarden </w:t>
      </w:r>
      <w:r>
        <w:rPr>
          <w:rFonts w:ascii="Times New Roman" w:eastAsia="Times New Roman" w:hAnsi="Times New Roman" w:cs="Times New Roman"/>
        </w:rPr>
        <w:t xml:space="preserve">langs </w:t>
      </w:r>
      <w:r>
        <w:rPr>
          <w:rFonts w:ascii="Times New Roman" w:eastAsia="Times New Roman" w:hAnsi="Times New Roman" w:cs="Times New Roman"/>
        </w:rPr>
        <w:t xml:space="preserve">elektronische </w:t>
      </w:r>
      <w:r>
        <w:rPr>
          <w:rFonts w:ascii="Times New Roman" w:eastAsia="Times New Roman" w:hAnsi="Times New Roman" w:cs="Times New Roman"/>
        </w:rPr>
        <w:t xml:space="preserve">weg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beschikbaar </w:t>
      </w:r>
      <w:r>
        <w:rPr>
          <w:rFonts w:ascii="Times New Roman" w:eastAsia="Times New Roman" w:hAnsi="Times New Roman" w:cs="Times New Roman"/>
        </w:rPr>
        <w:t xml:space="preserve">gesteld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zodanige </w:t>
      </w:r>
      <w:r>
        <w:rPr>
          <w:rFonts w:ascii="Times New Roman" w:eastAsia="Times New Roman" w:hAnsi="Times New Roman" w:cs="Times New Roman"/>
        </w:rPr>
        <w:t xml:space="preserve">wijze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deze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eenvoudige </w:t>
      </w:r>
      <w:r>
        <w:rPr>
          <w:rFonts w:ascii="Times New Roman" w:eastAsia="Times New Roman" w:hAnsi="Times New Roman" w:cs="Times New Roman"/>
        </w:rPr>
        <w:t xml:space="preserve">manier </w:t>
      </w:r>
      <w:r>
        <w:rPr>
          <w:rFonts w:ascii="Times New Roman" w:eastAsia="Times New Roman" w:hAnsi="Times New Roman" w:cs="Times New Roman"/>
        </w:rPr>
        <w:t xml:space="preserve">kan </w:t>
      </w:r>
      <w:r>
        <w:rPr>
          <w:rFonts w:ascii="Times New Roman" w:eastAsia="Times New Roman" w:hAnsi="Times New Roman" w:cs="Times New Roman"/>
        </w:rPr>
        <w:t xml:space="preserve">worden </w:t>
      </w:r>
      <w:r>
        <w:rPr>
          <w:rFonts w:ascii="Times New Roman" w:eastAsia="Times New Roman" w:hAnsi="Times New Roman" w:cs="Times New Roman"/>
        </w:rPr>
        <w:t xml:space="preserve">opgeslagen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duurzame </w:t>
      </w:r>
      <w:r>
        <w:rPr>
          <w:rFonts w:ascii="Times New Roman" w:eastAsia="Times New Roman" w:hAnsi="Times New Roman" w:cs="Times New Roman"/>
        </w:rPr>
        <w:t xml:space="preserve">gegevensdrager. </w:t>
      </w:r>
      <w:r>
        <w:rPr>
          <w:rFonts w:ascii="Times New Roman" w:eastAsia="Times New Roman" w:hAnsi="Times New Roman" w:cs="Times New Roman"/>
        </w:rPr>
        <w:t xml:space="preserve">Indien </w:t>
      </w:r>
      <w:r>
        <w:rPr>
          <w:rFonts w:ascii="Times New Roman" w:eastAsia="Times New Roman" w:hAnsi="Times New Roman" w:cs="Times New Roman"/>
        </w:rPr>
        <w:t xml:space="preserve">dit </w:t>
      </w:r>
      <w:r>
        <w:rPr>
          <w:rFonts w:ascii="Times New Roman" w:eastAsia="Times New Roman" w:hAnsi="Times New Roman" w:cs="Times New Roman"/>
        </w:rPr>
        <w:t xml:space="preserve">redelijkerwijs </w:t>
      </w:r>
      <w:r>
        <w:rPr>
          <w:rFonts w:ascii="Times New Roman" w:eastAsia="Times New Roman" w:hAnsi="Times New Roman" w:cs="Times New Roman"/>
        </w:rPr>
        <w:t xml:space="preserve">niet </w:t>
      </w:r>
      <w:r>
        <w:rPr>
          <w:rFonts w:ascii="Times New Roman" w:eastAsia="Times New Roman" w:hAnsi="Times New Roman" w:cs="Times New Roman"/>
        </w:rPr>
        <w:t xml:space="preserve">mogelijk </w:t>
      </w:r>
      <w:r>
        <w:rPr>
          <w:rFonts w:ascii="Times New Roman" w:eastAsia="Times New Roman" w:hAnsi="Times New Roman" w:cs="Times New Roman"/>
        </w:rPr>
        <w:t xml:space="preserve">is, </w:t>
      </w:r>
      <w:r>
        <w:rPr>
          <w:rFonts w:ascii="Times New Roman" w:eastAsia="Times New Roman" w:hAnsi="Times New Roman" w:cs="Times New Roman"/>
        </w:rPr>
        <w:t xml:space="preserve">zal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voordat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afstand </w:t>
      </w:r>
      <w:r>
        <w:rPr>
          <w:rFonts w:ascii="Times New Roman" w:eastAsia="Times New Roman" w:hAnsi="Times New Roman" w:cs="Times New Roman"/>
        </w:rPr>
        <w:t xml:space="preserve">wordt </w:t>
      </w:r>
      <w:r>
        <w:rPr>
          <w:rFonts w:ascii="Times New Roman" w:eastAsia="Times New Roman" w:hAnsi="Times New Roman" w:cs="Times New Roman"/>
        </w:rPr>
        <w:t xml:space="preserve">gesloten, </w:t>
      </w:r>
      <w:r>
        <w:rPr>
          <w:rFonts w:ascii="Times New Roman" w:eastAsia="Times New Roman" w:hAnsi="Times New Roman" w:cs="Times New Roman"/>
        </w:rPr>
        <w:t xml:space="preserve">aangeven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welke </w:t>
      </w:r>
      <w:r>
        <w:rPr>
          <w:rFonts w:ascii="Times New Roman" w:eastAsia="Times New Roman" w:hAnsi="Times New Roman" w:cs="Times New Roman"/>
        </w:rPr>
        <w:t xml:space="preserve">wijze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algemene </w:t>
      </w:r>
      <w:r>
        <w:rPr>
          <w:rFonts w:ascii="Times New Roman" w:eastAsia="Times New Roman" w:hAnsi="Times New Roman" w:cs="Times New Roman"/>
        </w:rPr>
        <w:t xml:space="preserve">voorwaarden </w:t>
      </w:r>
      <w:r>
        <w:rPr>
          <w:rFonts w:ascii="Times New Roman" w:eastAsia="Times New Roman" w:hAnsi="Times New Roman" w:cs="Times New Roman"/>
        </w:rPr>
        <w:t xml:space="preserve">langs </w:t>
      </w:r>
      <w:r>
        <w:rPr>
          <w:rFonts w:ascii="Times New Roman" w:eastAsia="Times New Roman" w:hAnsi="Times New Roman" w:cs="Times New Roman"/>
        </w:rPr>
        <w:t xml:space="preserve">elektronische </w:t>
      </w:r>
      <w:r>
        <w:rPr>
          <w:rFonts w:ascii="Times New Roman" w:eastAsia="Times New Roman" w:hAnsi="Times New Roman" w:cs="Times New Roman"/>
        </w:rPr>
        <w:t xml:space="preserve">weg </w:t>
      </w:r>
      <w:r>
        <w:rPr>
          <w:rFonts w:ascii="Times New Roman" w:eastAsia="Times New Roman" w:hAnsi="Times New Roman" w:cs="Times New Roman"/>
        </w:rPr>
        <w:t xml:space="preserve">kan </w:t>
      </w:r>
      <w:r>
        <w:rPr>
          <w:rFonts w:ascii="Times New Roman" w:eastAsia="Times New Roman" w:hAnsi="Times New Roman" w:cs="Times New Roman"/>
        </w:rPr>
        <w:t xml:space="preserve">worden </w:t>
      </w:r>
      <w:r>
        <w:rPr>
          <w:rFonts w:ascii="Times New Roman" w:eastAsia="Times New Roman" w:hAnsi="Times New Roman" w:cs="Times New Roman"/>
        </w:rPr>
        <w:t xml:space="preserve">kennisgenomen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zij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verzoek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langs </w:t>
      </w:r>
      <w:r>
        <w:rPr>
          <w:rFonts w:ascii="Times New Roman" w:eastAsia="Times New Roman" w:hAnsi="Times New Roman" w:cs="Times New Roman"/>
        </w:rPr>
        <w:t xml:space="preserve">elektronische </w:t>
      </w:r>
      <w:r>
        <w:rPr>
          <w:rFonts w:ascii="Times New Roman" w:eastAsia="Times New Roman" w:hAnsi="Times New Roman" w:cs="Times New Roman"/>
        </w:rPr>
        <w:t xml:space="preserve">weg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andere </w:t>
      </w:r>
      <w:r>
        <w:rPr>
          <w:rFonts w:ascii="Times New Roman" w:eastAsia="Times New Roman" w:hAnsi="Times New Roman" w:cs="Times New Roman"/>
        </w:rPr>
        <w:t xml:space="preserve">wijze </w:t>
      </w:r>
      <w:r>
        <w:rPr>
          <w:rFonts w:ascii="Times New Roman" w:eastAsia="Times New Roman" w:hAnsi="Times New Roman" w:cs="Times New Roman"/>
        </w:rPr>
        <w:t xml:space="preserve">kosteloos </w:t>
      </w:r>
      <w:r>
        <w:rPr>
          <w:rFonts w:ascii="Times New Roman" w:eastAsia="Times New Roman" w:hAnsi="Times New Roman" w:cs="Times New Roman"/>
        </w:rPr>
        <w:t xml:space="preserve">worden </w:t>
      </w:r>
      <w:r>
        <w:rPr>
          <w:rFonts w:ascii="Times New Roman" w:eastAsia="Times New Roman" w:hAnsi="Times New Roman" w:cs="Times New Roman"/>
        </w:rPr>
        <w:t xml:space="preserve">toegezonden.</w:t>
      </w:r>
    </w:p>
    <w:p>
      <w:pPr>
        <w:pBdr/>
        <w:pStyle w:val="List Paragraph"/>
        <w:numPr>
          <w:ilvl w:val="0"/>
          <w:numId w:val="22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geval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naast </w:t>
      </w:r>
      <w:r>
        <w:rPr>
          <w:rFonts w:ascii="Times New Roman" w:eastAsia="Times New Roman" w:hAnsi="Times New Roman" w:cs="Times New Roman"/>
        </w:rPr>
        <w:t xml:space="preserve">deze </w:t>
      </w:r>
      <w:r>
        <w:rPr>
          <w:rFonts w:ascii="Times New Roman" w:eastAsia="Times New Roman" w:hAnsi="Times New Roman" w:cs="Times New Roman"/>
        </w:rPr>
        <w:t xml:space="preserve">algemene </w:t>
      </w:r>
      <w:r>
        <w:rPr>
          <w:rFonts w:ascii="Times New Roman" w:eastAsia="Times New Roman" w:hAnsi="Times New Roman" w:cs="Times New Roman"/>
        </w:rPr>
        <w:t xml:space="preserve">voorwaarden </w:t>
      </w:r>
      <w:r>
        <w:rPr>
          <w:rFonts w:ascii="Times New Roman" w:eastAsia="Times New Roman" w:hAnsi="Times New Roman" w:cs="Times New Roman"/>
        </w:rPr>
        <w:t xml:space="preserve">tevens </w:t>
      </w:r>
      <w:r>
        <w:rPr>
          <w:rFonts w:ascii="Times New Roman" w:eastAsia="Times New Roman" w:hAnsi="Times New Roman" w:cs="Times New Roman"/>
        </w:rPr>
        <w:t xml:space="preserve">specifieke </w:t>
      </w:r>
      <w:r>
        <w:rPr>
          <w:rFonts w:ascii="Times New Roman" w:eastAsia="Times New Roman" w:hAnsi="Times New Roman" w:cs="Times New Roman"/>
        </w:rPr>
        <w:t xml:space="preserve">product-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dienstenvoorwaarden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toepassing </w:t>
      </w:r>
      <w:r>
        <w:rPr>
          <w:rFonts w:ascii="Times New Roman" w:eastAsia="Times New Roman" w:hAnsi="Times New Roman" w:cs="Times New Roman"/>
        </w:rPr>
        <w:t xml:space="preserve">zijn,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tweede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overeenkomstige </w:t>
      </w:r>
      <w:r>
        <w:rPr>
          <w:rFonts w:ascii="Times New Roman" w:eastAsia="Times New Roman" w:hAnsi="Times New Roman" w:cs="Times New Roman"/>
        </w:rPr>
        <w:t xml:space="preserve">toepassing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kan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zich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geval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tegenstrijdige </w:t>
      </w:r>
      <w:r>
        <w:rPr>
          <w:rFonts w:ascii="Times New Roman" w:eastAsia="Times New Roman" w:hAnsi="Times New Roman" w:cs="Times New Roman"/>
        </w:rPr>
        <w:t xml:space="preserve">voorwaarden </w:t>
      </w:r>
      <w:r>
        <w:rPr>
          <w:rFonts w:ascii="Times New Roman" w:eastAsia="Times New Roman" w:hAnsi="Times New Roman" w:cs="Times New Roman"/>
        </w:rPr>
        <w:t xml:space="preserve">steeds </w:t>
      </w:r>
      <w:r>
        <w:rPr>
          <w:rFonts w:ascii="Times New Roman" w:eastAsia="Times New Roman" w:hAnsi="Times New Roman" w:cs="Times New Roman"/>
        </w:rPr>
        <w:t xml:space="preserve">beroepen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toepasselijke </w:t>
      </w:r>
      <w:r>
        <w:rPr>
          <w:rFonts w:ascii="Times New Roman" w:eastAsia="Times New Roman" w:hAnsi="Times New Roman" w:cs="Times New Roman"/>
        </w:rPr>
        <w:t xml:space="preserve">bepaling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hem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meest </w:t>
      </w:r>
      <w:r>
        <w:rPr>
          <w:rFonts w:ascii="Times New Roman" w:eastAsia="Times New Roman" w:hAnsi="Times New Roman" w:cs="Times New Roman"/>
        </w:rPr>
        <w:t xml:space="preserve">gunstig </w:t>
      </w:r>
      <w:r>
        <w:rPr>
          <w:rFonts w:ascii="Times New Roman" w:eastAsia="Times New Roman" w:hAnsi="Times New Roman" w:cs="Times New Roman"/>
        </w:rPr>
        <w:t xml:space="preserve">is.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>
      <w:pPr>
        <w:pBdr/>
        <w:pStyle w:val="List Paragraph"/>
        <w:numPr>
          <w:ilvl w:val="0"/>
          <w:numId w:val="14"/>
        </w:numPr>
        <w:spacing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Aanbod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>
      <w:pPr>
        <w:pBdr/>
        <w:pStyle w:val="List Paragraph"/>
        <w:numPr>
          <w:ilvl w:val="0"/>
          <w:numId w:val="16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Kennelijke </w:t>
      </w:r>
      <w:r>
        <w:rPr>
          <w:rFonts w:ascii="Times New Roman" w:eastAsia="Times New Roman" w:hAnsi="Times New Roman" w:cs="Times New Roman"/>
        </w:rPr>
        <w:t xml:space="preserve">vergissingen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kennelijke </w:t>
      </w:r>
      <w:r>
        <w:rPr>
          <w:rFonts w:ascii="Times New Roman" w:eastAsia="Times New Roman" w:hAnsi="Times New Roman" w:cs="Times New Roman"/>
        </w:rPr>
        <w:t xml:space="preserve">fouten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aanbod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producten, </w:t>
      </w:r>
      <w:r>
        <w:rPr>
          <w:rFonts w:ascii="Times New Roman" w:eastAsia="Times New Roman" w:hAnsi="Times New Roman" w:cs="Times New Roman"/>
        </w:rPr>
        <w:t xml:space="preserve">digitale </w:t>
      </w:r>
      <w:r>
        <w:rPr>
          <w:rFonts w:ascii="Times New Roman" w:eastAsia="Times New Roman" w:hAnsi="Times New Roman" w:cs="Times New Roman"/>
        </w:rPr>
        <w:t xml:space="preserve">inhoud </w:t>
      </w:r>
      <w:r>
        <w:rPr>
          <w:rFonts w:ascii="Times New Roman" w:eastAsia="Times New Roman" w:hAnsi="Times New Roman" w:cs="Times New Roman"/>
        </w:rPr>
        <w:t xml:space="preserve">en/of </w:t>
      </w:r>
      <w:r>
        <w:rPr>
          <w:rFonts w:ascii="Times New Roman" w:eastAsia="Times New Roman" w:hAnsi="Times New Roman" w:cs="Times New Roman"/>
        </w:rPr>
        <w:t xml:space="preserve">diensten </w:t>
      </w:r>
      <w:r>
        <w:rPr>
          <w:rFonts w:ascii="Times New Roman" w:eastAsia="Times New Roman" w:hAnsi="Times New Roman" w:cs="Times New Roman"/>
        </w:rPr>
        <w:t xml:space="preserve">binden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niet.</w:t>
      </w:r>
    </w:p>
    <w:p>
      <w:pPr>
        <w:pBdr/>
        <w:pStyle w:val="List Paragraph"/>
        <w:numPr>
          <w:ilvl w:val="0"/>
          <w:numId w:val="16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Elk </w:t>
      </w:r>
      <w:r>
        <w:rPr>
          <w:rFonts w:ascii="Times New Roman" w:eastAsia="Times New Roman" w:hAnsi="Times New Roman" w:cs="Times New Roman"/>
        </w:rPr>
        <w:t xml:space="preserve">aanbod </w:t>
      </w:r>
      <w:r>
        <w:rPr>
          <w:rFonts w:ascii="Times New Roman" w:eastAsia="Times New Roman" w:hAnsi="Times New Roman" w:cs="Times New Roman"/>
        </w:rPr>
        <w:t xml:space="preserve">bevat </w:t>
      </w:r>
      <w:r>
        <w:rPr>
          <w:rFonts w:ascii="Times New Roman" w:eastAsia="Times New Roman" w:hAnsi="Times New Roman" w:cs="Times New Roman"/>
        </w:rPr>
        <w:t xml:space="preserve">zodanige </w:t>
      </w:r>
      <w:r>
        <w:rPr>
          <w:rFonts w:ascii="Times New Roman" w:eastAsia="Times New Roman" w:hAnsi="Times New Roman" w:cs="Times New Roman"/>
        </w:rPr>
        <w:t xml:space="preserve">informatie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duidelijk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wat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rechten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verplichtingen </w:t>
      </w:r>
      <w:r>
        <w:rPr>
          <w:rFonts w:ascii="Times New Roman" w:eastAsia="Times New Roman" w:hAnsi="Times New Roman" w:cs="Times New Roman"/>
        </w:rPr>
        <w:t xml:space="preserve">zijn,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aanvaarding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aanbod </w:t>
      </w:r>
      <w:r>
        <w:rPr>
          <w:rFonts w:ascii="Times New Roman" w:eastAsia="Times New Roman" w:hAnsi="Times New Roman" w:cs="Times New Roman"/>
        </w:rPr>
        <w:t xml:space="preserve">zijn </w:t>
      </w:r>
      <w:r>
        <w:rPr>
          <w:rFonts w:ascii="Times New Roman" w:eastAsia="Times New Roman" w:hAnsi="Times New Roman" w:cs="Times New Roman"/>
        </w:rPr>
        <w:t xml:space="preserve">verbonden.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16"/>
        </w:numPr>
        <w:spacing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Overeenkomst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11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komt </w:t>
      </w:r>
      <w:r>
        <w:rPr>
          <w:rFonts w:ascii="Times New Roman" w:eastAsia="Times New Roman" w:hAnsi="Times New Roman" w:cs="Times New Roman"/>
        </w:rPr>
        <w:t xml:space="preserve">tot </w:t>
      </w:r>
      <w:r>
        <w:rPr>
          <w:rFonts w:ascii="Times New Roman" w:eastAsia="Times New Roman" w:hAnsi="Times New Roman" w:cs="Times New Roman"/>
        </w:rPr>
        <w:t xml:space="preserve">stand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moment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aanvaarding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aanbod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voldoen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daarbij </w:t>
      </w:r>
      <w:r>
        <w:rPr>
          <w:rFonts w:ascii="Times New Roman" w:eastAsia="Times New Roman" w:hAnsi="Times New Roman" w:cs="Times New Roman"/>
        </w:rPr>
        <w:t xml:space="preserve">gestelde </w:t>
      </w:r>
      <w:r>
        <w:rPr>
          <w:rFonts w:ascii="Times New Roman" w:eastAsia="Times New Roman" w:hAnsi="Times New Roman" w:cs="Times New Roman"/>
        </w:rPr>
        <w:t xml:space="preserve">voorwaarden.</w:t>
      </w:r>
    </w:p>
    <w:p>
      <w:pPr>
        <w:pBdr/>
        <w:pStyle w:val="List Paragraph"/>
        <w:numPr>
          <w:ilvl w:val="0"/>
          <w:numId w:val="11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Indien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aanbod </w:t>
      </w:r>
      <w:r>
        <w:rPr>
          <w:rFonts w:ascii="Times New Roman" w:eastAsia="Times New Roman" w:hAnsi="Times New Roman" w:cs="Times New Roman"/>
        </w:rPr>
        <w:t xml:space="preserve">langs </w:t>
      </w:r>
      <w:r>
        <w:rPr>
          <w:rFonts w:ascii="Times New Roman" w:eastAsia="Times New Roman" w:hAnsi="Times New Roman" w:cs="Times New Roman"/>
        </w:rPr>
        <w:t xml:space="preserve">elektronische </w:t>
      </w:r>
      <w:r>
        <w:rPr>
          <w:rFonts w:ascii="Times New Roman" w:eastAsia="Times New Roman" w:hAnsi="Times New Roman" w:cs="Times New Roman"/>
        </w:rPr>
        <w:t xml:space="preserve">weg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aanvaard, </w:t>
      </w:r>
      <w:r>
        <w:rPr>
          <w:rFonts w:ascii="Times New Roman" w:eastAsia="Times New Roman" w:hAnsi="Times New Roman" w:cs="Times New Roman"/>
        </w:rPr>
        <w:t xml:space="preserve">bevestigt </w:t>
      </w:r>
      <w:r>
        <w:rPr>
          <w:rFonts w:ascii="Times New Roman" w:eastAsia="Times New Roman" w:hAnsi="Times New Roman" w:cs="Times New Roman"/>
        </w:rPr>
        <w:t xml:space="preserve">AP-</w:t>
      </w:r>
      <w:r>
        <w:rPr>
          <w:rFonts w:ascii="Times New Roman" w:eastAsia="Times New Roman" w:hAnsi="Times New Roman" w:cs="Times New Roman"/>
        </w:rPr>
        <w:t xml:space="preserve">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onverwijld </w:t>
      </w:r>
      <w:r>
        <w:rPr>
          <w:rFonts w:ascii="Times New Roman" w:eastAsia="Times New Roman" w:hAnsi="Times New Roman" w:cs="Times New Roman"/>
        </w:rPr>
        <w:t xml:space="preserve">langs </w:t>
      </w:r>
      <w:r>
        <w:rPr>
          <w:rFonts w:ascii="Times New Roman" w:eastAsia="Times New Roman" w:hAnsi="Times New Roman" w:cs="Times New Roman"/>
        </w:rPr>
        <w:t xml:space="preserve">elektronische </w:t>
      </w:r>
      <w:r>
        <w:rPr>
          <w:rFonts w:ascii="Times New Roman" w:eastAsia="Times New Roman" w:hAnsi="Times New Roman" w:cs="Times New Roman"/>
        </w:rPr>
        <w:t xml:space="preserve">weg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ontvangst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aanvaarding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aanbod.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19"/>
        </w:numPr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Herroepingsrecht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1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kan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met </w:t>
      </w:r>
      <w:r>
        <w:rPr>
          <w:rFonts w:ascii="Times New Roman" w:eastAsia="Times New Roman" w:hAnsi="Times New Roman" w:cs="Times New Roman"/>
        </w:rPr>
        <w:t xml:space="preserve">betrekking </w:t>
      </w:r>
      <w:r>
        <w:rPr>
          <w:rFonts w:ascii="Times New Roman" w:eastAsia="Times New Roman" w:hAnsi="Times New Roman" w:cs="Times New Roman"/>
        </w:rPr>
        <w:t xml:space="preserve">tot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aankoop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product </w:t>
      </w:r>
      <w:r>
        <w:rPr>
          <w:rFonts w:ascii="Times New Roman" w:eastAsia="Times New Roman" w:hAnsi="Times New Roman" w:cs="Times New Roman"/>
        </w:rPr>
        <w:t xml:space="preserve">gedurende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bedenktijd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zonder </w:t>
      </w:r>
      <w:r>
        <w:rPr>
          <w:rFonts w:ascii="Times New Roman" w:eastAsia="Times New Roman" w:hAnsi="Times New Roman" w:cs="Times New Roman"/>
        </w:rPr>
        <w:t xml:space="preserve">opgave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redenen </w:t>
      </w:r>
      <w:r>
        <w:rPr>
          <w:rFonts w:ascii="Times New Roman" w:eastAsia="Times New Roman" w:hAnsi="Times New Roman" w:cs="Times New Roman"/>
        </w:rPr>
        <w:t xml:space="preserve">ontbinden.</w:t>
      </w:r>
    </w:p>
    <w:p>
      <w:pPr>
        <w:pBdr/>
        <w:pStyle w:val="List Paragraph"/>
        <w:numPr>
          <w:ilvl w:val="0"/>
          <w:numId w:val="1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lid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 xml:space="preserve">genoemde </w:t>
      </w:r>
      <w:r>
        <w:rPr>
          <w:rFonts w:ascii="Times New Roman" w:eastAsia="Times New Roman" w:hAnsi="Times New Roman" w:cs="Times New Roman"/>
        </w:rPr>
        <w:t xml:space="preserve">bedenktijd </w:t>
      </w:r>
      <w:r>
        <w:rPr>
          <w:rFonts w:ascii="Times New Roman" w:eastAsia="Times New Roman" w:hAnsi="Times New Roman" w:cs="Times New Roman"/>
        </w:rPr>
        <w:t xml:space="preserve">gaat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dag </w:t>
      </w:r>
      <w:r>
        <w:rPr>
          <w:rFonts w:ascii="Times New Roman" w:eastAsia="Times New Roman" w:hAnsi="Times New Roman" w:cs="Times New Roman"/>
        </w:rPr>
        <w:t xml:space="preserve">nadat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consument,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vooraf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aangewezen </w:t>
      </w:r>
      <w:r>
        <w:rPr>
          <w:rFonts w:ascii="Times New Roman" w:eastAsia="Times New Roman" w:hAnsi="Times New Roman" w:cs="Times New Roman"/>
        </w:rPr>
        <w:t xml:space="preserve">derde, </w:t>
      </w:r>
      <w:r>
        <w:rPr>
          <w:rFonts w:ascii="Times New Roman" w:eastAsia="Times New Roman" w:hAnsi="Times New Roman" w:cs="Times New Roman"/>
        </w:rPr>
        <w:t xml:space="preserve">niet </w:t>
      </w:r>
      <w:r>
        <w:rPr>
          <w:rFonts w:ascii="Times New Roman" w:eastAsia="Times New Roman" w:hAnsi="Times New Roman" w:cs="Times New Roman"/>
        </w:rPr>
        <w:t xml:space="preserve">zijnde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vervoerder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product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ontvangen, </w:t>
      </w:r>
      <w:r>
        <w:rPr>
          <w:rFonts w:ascii="Times New Roman" w:eastAsia="Times New Roman" w:hAnsi="Times New Roman" w:cs="Times New Roman"/>
        </w:rPr>
        <w:t xml:space="preserve">of:</w:t>
      </w:r>
    </w:p>
    <w:p>
      <w:pPr>
        <w:pBdr/>
        <w:pStyle w:val="List Paragraph"/>
        <w:numPr>
          <w:ilvl w:val="0"/>
          <w:numId w:val="12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als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eenzelfde </w:t>
      </w:r>
      <w:r>
        <w:rPr>
          <w:rFonts w:ascii="Times New Roman" w:eastAsia="Times New Roman" w:hAnsi="Times New Roman" w:cs="Times New Roman"/>
        </w:rPr>
        <w:t xml:space="preserve">bestelling </w:t>
      </w:r>
      <w:r>
        <w:rPr>
          <w:rFonts w:ascii="Times New Roman" w:eastAsia="Times New Roman" w:hAnsi="Times New Roman" w:cs="Times New Roman"/>
        </w:rPr>
        <w:t xml:space="preserve">meerdere </w:t>
      </w:r>
      <w:r>
        <w:rPr>
          <w:rFonts w:ascii="Times New Roman" w:eastAsia="Times New Roman" w:hAnsi="Times New Roman" w:cs="Times New Roman"/>
        </w:rPr>
        <w:t xml:space="preserve">producten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besteld: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dag </w:t>
      </w:r>
      <w:r>
        <w:rPr>
          <w:rFonts w:ascii="Times New Roman" w:eastAsia="Times New Roman" w:hAnsi="Times New Roman" w:cs="Times New Roman"/>
        </w:rPr>
        <w:t xml:space="preserve">waarop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hem </w:t>
      </w:r>
      <w:r>
        <w:rPr>
          <w:rFonts w:ascii="Times New Roman" w:eastAsia="Times New Roman" w:hAnsi="Times New Roman" w:cs="Times New Roman"/>
        </w:rPr>
        <w:t xml:space="preserve">aangewezen </w:t>
      </w:r>
      <w:r>
        <w:rPr>
          <w:rFonts w:ascii="Times New Roman" w:eastAsia="Times New Roman" w:hAnsi="Times New Roman" w:cs="Times New Roman"/>
        </w:rPr>
        <w:t xml:space="preserve">derde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niet </w:t>
      </w:r>
      <w:r>
        <w:rPr>
          <w:rFonts w:ascii="Times New Roman" w:eastAsia="Times New Roman" w:hAnsi="Times New Roman" w:cs="Times New Roman"/>
        </w:rPr>
        <w:t xml:space="preserve">zijnde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vervoerder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laatste </w:t>
      </w:r>
      <w:r>
        <w:rPr>
          <w:rFonts w:ascii="Times New Roman" w:eastAsia="Times New Roman" w:hAnsi="Times New Roman" w:cs="Times New Roman"/>
        </w:rPr>
        <w:t xml:space="preserve">product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ontvangen.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mag, </w:t>
      </w:r>
      <w:r>
        <w:rPr>
          <w:rFonts w:ascii="Times New Roman" w:eastAsia="Times New Roman" w:hAnsi="Times New Roman" w:cs="Times New Roman"/>
        </w:rPr>
        <w:t xml:space="preserve">mits </w:t>
      </w:r>
      <w:r>
        <w:rPr>
          <w:rFonts w:ascii="Times New Roman" w:eastAsia="Times New Roman" w:hAnsi="Times New Roman" w:cs="Times New Roman"/>
        </w:rPr>
        <w:t xml:space="preserve">hij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hier </w:t>
      </w:r>
      <w:r>
        <w:rPr>
          <w:rFonts w:ascii="Times New Roman" w:eastAsia="Times New Roman" w:hAnsi="Times New Roman" w:cs="Times New Roman"/>
        </w:rPr>
        <w:t xml:space="preserve">voorafgaand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bestelproces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duidelijke </w:t>
      </w:r>
      <w:r>
        <w:rPr>
          <w:rFonts w:ascii="Times New Roman" w:eastAsia="Times New Roman" w:hAnsi="Times New Roman" w:cs="Times New Roman"/>
        </w:rPr>
        <w:t xml:space="preserve">wijze </w:t>
      </w:r>
      <w:r>
        <w:rPr>
          <w:rFonts w:ascii="Times New Roman" w:eastAsia="Times New Roman" w:hAnsi="Times New Roman" w:cs="Times New Roman"/>
        </w:rPr>
        <w:t xml:space="preserve">over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geïnformeerd,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bestelling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meerdere </w:t>
      </w:r>
      <w:r>
        <w:rPr>
          <w:rFonts w:ascii="Times New Roman" w:eastAsia="Times New Roman" w:hAnsi="Times New Roman" w:cs="Times New Roman"/>
        </w:rPr>
        <w:t xml:space="preserve">producten </w:t>
      </w:r>
      <w:r>
        <w:rPr>
          <w:rFonts w:ascii="Times New Roman" w:eastAsia="Times New Roman" w:hAnsi="Times New Roman" w:cs="Times New Roman"/>
        </w:rPr>
        <w:t xml:space="preserve">met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verschillende </w:t>
      </w:r>
      <w:r>
        <w:rPr>
          <w:rFonts w:ascii="Times New Roman" w:eastAsia="Times New Roman" w:hAnsi="Times New Roman" w:cs="Times New Roman"/>
        </w:rPr>
        <w:t xml:space="preserve">levertijd </w:t>
      </w:r>
      <w:r>
        <w:rPr>
          <w:rFonts w:ascii="Times New Roman" w:eastAsia="Times New Roman" w:hAnsi="Times New Roman" w:cs="Times New Roman"/>
        </w:rPr>
        <w:t xml:space="preserve">weigeren;</w:t>
      </w:r>
    </w:p>
    <w:p>
      <w:pPr>
        <w:pBdr/>
        <w:pStyle w:val="List Paragraph"/>
        <w:numPr>
          <w:ilvl w:val="0"/>
          <w:numId w:val="12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als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levering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product </w:t>
      </w:r>
      <w:r>
        <w:rPr>
          <w:rFonts w:ascii="Times New Roman" w:eastAsia="Times New Roman" w:hAnsi="Times New Roman" w:cs="Times New Roman"/>
        </w:rPr>
        <w:t xml:space="preserve">bestaat </w:t>
      </w:r>
      <w:r>
        <w:rPr>
          <w:rFonts w:ascii="Times New Roman" w:eastAsia="Times New Roman" w:hAnsi="Times New Roman" w:cs="Times New Roman"/>
        </w:rPr>
        <w:t xml:space="preserve">uit </w:t>
      </w:r>
      <w:r>
        <w:rPr>
          <w:rFonts w:ascii="Times New Roman" w:eastAsia="Times New Roman" w:hAnsi="Times New Roman" w:cs="Times New Roman"/>
        </w:rPr>
        <w:t xml:space="preserve">verschillende </w:t>
      </w:r>
      <w:r>
        <w:rPr>
          <w:rFonts w:ascii="Times New Roman" w:eastAsia="Times New Roman" w:hAnsi="Times New Roman" w:cs="Times New Roman"/>
        </w:rPr>
        <w:t xml:space="preserve">zendingen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onderdelen: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dag </w:t>
      </w:r>
      <w:r>
        <w:rPr>
          <w:rFonts w:ascii="Times New Roman" w:eastAsia="Times New Roman" w:hAnsi="Times New Roman" w:cs="Times New Roman"/>
        </w:rPr>
        <w:t xml:space="preserve">waarop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hem </w:t>
      </w:r>
      <w:r>
        <w:rPr>
          <w:rFonts w:ascii="Times New Roman" w:eastAsia="Times New Roman" w:hAnsi="Times New Roman" w:cs="Times New Roman"/>
        </w:rPr>
        <w:t xml:space="preserve">aangewezen </w:t>
      </w:r>
      <w:r>
        <w:rPr>
          <w:rFonts w:ascii="Times New Roman" w:eastAsia="Times New Roman" w:hAnsi="Times New Roman" w:cs="Times New Roman"/>
        </w:rPr>
        <w:t xml:space="preserve">derde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niet </w:t>
      </w:r>
      <w:r>
        <w:rPr>
          <w:rFonts w:ascii="Times New Roman" w:eastAsia="Times New Roman" w:hAnsi="Times New Roman" w:cs="Times New Roman"/>
        </w:rPr>
        <w:t xml:space="preserve">zijnde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vervoerder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laatste </w:t>
      </w:r>
      <w:r>
        <w:rPr>
          <w:rFonts w:ascii="Times New Roman" w:eastAsia="Times New Roman" w:hAnsi="Times New Roman" w:cs="Times New Roman"/>
        </w:rPr>
        <w:t xml:space="preserve">zending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laatste </w:t>
      </w:r>
      <w:r>
        <w:rPr>
          <w:rFonts w:ascii="Times New Roman" w:eastAsia="Times New Roman" w:hAnsi="Times New Roman" w:cs="Times New Roman"/>
        </w:rPr>
        <w:t xml:space="preserve">onderdeel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ontvangen; </w:t>
      </w:r>
      <w:r>
        <w:rPr>
          <w:rFonts w:ascii="Times New Roman" w:eastAsia="Times New Roman" w:hAnsi="Times New Roman" w:cs="Times New Roman"/>
        </w:rPr>
        <w:t xml:space="preserve">of</w:t>
      </w:r>
    </w:p>
    <w:p>
      <w:pPr>
        <w:pBdr/>
        <w:pStyle w:val="List Paragraph"/>
        <w:numPr>
          <w:ilvl w:val="0"/>
          <w:numId w:val="12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bij </w:t>
      </w:r>
      <w:r>
        <w:rPr>
          <w:rFonts w:ascii="Times New Roman" w:eastAsia="Times New Roman" w:hAnsi="Times New Roman" w:cs="Times New Roman"/>
        </w:rPr>
        <w:t xml:space="preserve">overeenkomsten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regelmatige </w:t>
      </w:r>
      <w:r>
        <w:rPr>
          <w:rFonts w:ascii="Times New Roman" w:eastAsia="Times New Roman" w:hAnsi="Times New Roman" w:cs="Times New Roman"/>
        </w:rPr>
        <w:t xml:space="preserve">levering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producten </w:t>
      </w:r>
      <w:r>
        <w:rPr>
          <w:rFonts w:ascii="Times New Roman" w:eastAsia="Times New Roman" w:hAnsi="Times New Roman" w:cs="Times New Roman"/>
        </w:rPr>
        <w:t xml:space="preserve">gedurende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bepaalde </w:t>
      </w:r>
      <w:r>
        <w:rPr>
          <w:rFonts w:ascii="Times New Roman" w:eastAsia="Times New Roman" w:hAnsi="Times New Roman" w:cs="Times New Roman"/>
        </w:rPr>
        <w:t xml:space="preserve">periode: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dag </w:t>
      </w:r>
      <w:r>
        <w:rPr>
          <w:rFonts w:ascii="Times New Roman" w:eastAsia="Times New Roman" w:hAnsi="Times New Roman" w:cs="Times New Roman"/>
        </w:rPr>
        <w:t xml:space="preserve">waarop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hem </w:t>
      </w:r>
      <w:r>
        <w:rPr>
          <w:rFonts w:ascii="Times New Roman" w:eastAsia="Times New Roman" w:hAnsi="Times New Roman" w:cs="Times New Roman"/>
        </w:rPr>
        <w:t xml:space="preserve">aangewezen </w:t>
      </w:r>
      <w:r>
        <w:rPr>
          <w:rFonts w:ascii="Times New Roman" w:eastAsia="Times New Roman" w:hAnsi="Times New Roman" w:cs="Times New Roman"/>
        </w:rPr>
        <w:t xml:space="preserve">derde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niet </w:t>
      </w:r>
      <w:r>
        <w:rPr>
          <w:rFonts w:ascii="Times New Roman" w:eastAsia="Times New Roman" w:hAnsi="Times New Roman" w:cs="Times New Roman"/>
        </w:rPr>
        <w:t xml:space="preserve">zijnde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vervoerder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eerste </w:t>
      </w:r>
      <w:r>
        <w:rPr>
          <w:rFonts w:ascii="Times New Roman" w:eastAsia="Times New Roman" w:hAnsi="Times New Roman" w:cs="Times New Roman"/>
        </w:rPr>
        <w:t xml:space="preserve">product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ontvangen.</w:t>
      </w:r>
    </w:p>
    <w:p>
      <w:pPr>
        <w:pBdr/>
        <w:pStyle w:val="List Paragraph"/>
        <w:numPr>
          <w:ilvl w:val="0"/>
          <w:numId w:val="1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kan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dienstenovereenkomst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levering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digitale </w:t>
      </w:r>
      <w:r>
        <w:rPr>
          <w:rFonts w:ascii="Times New Roman" w:eastAsia="Times New Roman" w:hAnsi="Times New Roman" w:cs="Times New Roman"/>
        </w:rPr>
        <w:t xml:space="preserve">inhoud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niet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materiële </w:t>
      </w:r>
      <w:r>
        <w:rPr>
          <w:rFonts w:ascii="Times New Roman" w:eastAsia="Times New Roman" w:hAnsi="Times New Roman" w:cs="Times New Roman"/>
        </w:rPr>
        <w:t xml:space="preserve">drager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geleverd </w:t>
      </w:r>
      <w:r>
        <w:rPr>
          <w:rFonts w:ascii="Times New Roman" w:eastAsia="Times New Roman" w:hAnsi="Times New Roman" w:cs="Times New Roman"/>
        </w:rPr>
        <w:t xml:space="preserve">gedurende </w:t>
      </w:r>
      <w:r>
        <w:rPr>
          <w:rFonts w:ascii="Times New Roman" w:eastAsia="Times New Roman" w:hAnsi="Times New Roman" w:cs="Times New Roman"/>
        </w:rPr>
        <w:t xml:space="preserve">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zonder </w:t>
      </w:r>
      <w:r>
        <w:rPr>
          <w:rFonts w:ascii="Times New Roman" w:eastAsia="Times New Roman" w:hAnsi="Times New Roman" w:cs="Times New Roman"/>
        </w:rPr>
        <w:t xml:space="preserve">opgave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redenen </w:t>
      </w:r>
      <w:r>
        <w:rPr>
          <w:rFonts w:ascii="Times New Roman" w:eastAsia="Times New Roman" w:hAnsi="Times New Roman" w:cs="Times New Roman"/>
        </w:rPr>
        <w:t xml:space="preserve">ontbinden.</w:t>
      </w:r>
    </w:p>
    <w:p>
      <w:pPr>
        <w:pBdr/>
        <w:pStyle w:val="List Paragraph"/>
        <w:numPr>
          <w:ilvl w:val="0"/>
          <w:numId w:val="1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lid 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</w:rPr>
        <w:t xml:space="preserve">genoemde </w:t>
      </w:r>
      <w:r>
        <w:rPr>
          <w:rFonts w:ascii="Times New Roman" w:eastAsia="Times New Roman" w:hAnsi="Times New Roman" w:cs="Times New Roman"/>
        </w:rPr>
        <w:t xml:space="preserve">bedenktijd </w:t>
      </w:r>
      <w:r>
        <w:rPr>
          <w:rFonts w:ascii="Times New Roman" w:eastAsia="Times New Roman" w:hAnsi="Times New Roman" w:cs="Times New Roman"/>
        </w:rPr>
        <w:t xml:space="preserve">gaat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dag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volgt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sluiten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overeenkomst.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19"/>
        </w:numPr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Behandeling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product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tijdens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bedenktijd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2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Tijdens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bedenktijd </w:t>
      </w:r>
      <w:r>
        <w:rPr>
          <w:rFonts w:ascii="Times New Roman" w:eastAsia="Times New Roman" w:hAnsi="Times New Roman" w:cs="Times New Roman"/>
        </w:rPr>
        <w:t xml:space="preserve">zal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zorgvuldig </w:t>
      </w:r>
      <w:r>
        <w:rPr>
          <w:rFonts w:ascii="Times New Roman" w:eastAsia="Times New Roman" w:hAnsi="Times New Roman" w:cs="Times New Roman"/>
        </w:rPr>
        <w:t xml:space="preserve">omgaan </w:t>
      </w:r>
      <w:r>
        <w:rPr>
          <w:rFonts w:ascii="Times New Roman" w:eastAsia="Times New Roman" w:hAnsi="Times New Roman" w:cs="Times New Roman"/>
        </w:rPr>
        <w:t xml:space="preserve">met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product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verpakking. </w:t>
      </w:r>
      <w:r>
        <w:rPr>
          <w:rFonts w:ascii="Times New Roman" w:eastAsia="Times New Roman" w:hAnsi="Times New Roman" w:cs="Times New Roman"/>
        </w:rPr>
        <w:t xml:space="preserve">Hij </w:t>
      </w:r>
      <w:r>
        <w:rPr>
          <w:rFonts w:ascii="Times New Roman" w:eastAsia="Times New Roman" w:hAnsi="Times New Roman" w:cs="Times New Roman"/>
        </w:rPr>
        <w:t xml:space="preserve">zal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product </w:t>
      </w:r>
      <w:r>
        <w:rPr>
          <w:rFonts w:ascii="Times New Roman" w:eastAsia="Times New Roman" w:hAnsi="Times New Roman" w:cs="Times New Roman"/>
        </w:rPr>
        <w:t xml:space="preserve">slechts </w:t>
      </w:r>
      <w:r>
        <w:rPr>
          <w:rFonts w:ascii="Times New Roman" w:eastAsia="Times New Roman" w:hAnsi="Times New Roman" w:cs="Times New Roman"/>
        </w:rPr>
        <w:t xml:space="preserve">uitpakken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gebruiken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mate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nodig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aard,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kenmerken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werking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product </w:t>
      </w:r>
      <w:r>
        <w:rPr>
          <w:rFonts w:ascii="Times New Roman" w:eastAsia="Times New Roman" w:hAnsi="Times New Roman" w:cs="Times New Roman"/>
        </w:rPr>
        <w:t xml:space="preserve">vast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stellen.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uitgangspunt </w:t>
      </w:r>
      <w:r>
        <w:rPr>
          <w:rFonts w:ascii="Times New Roman" w:eastAsia="Times New Roman" w:hAnsi="Times New Roman" w:cs="Times New Roman"/>
        </w:rPr>
        <w:t xml:space="preserve">hierbij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product </w:t>
      </w:r>
      <w:r>
        <w:rPr>
          <w:rFonts w:ascii="Times New Roman" w:eastAsia="Times New Roman" w:hAnsi="Times New Roman" w:cs="Times New Roman"/>
        </w:rPr>
        <w:t xml:space="preserve">slechts </w:t>
      </w:r>
      <w:r>
        <w:rPr>
          <w:rFonts w:ascii="Times New Roman" w:eastAsia="Times New Roman" w:hAnsi="Times New Roman" w:cs="Times New Roman"/>
        </w:rPr>
        <w:t xml:space="preserve">mag </w:t>
      </w:r>
      <w:r>
        <w:rPr>
          <w:rFonts w:ascii="Times New Roman" w:eastAsia="Times New Roman" w:hAnsi="Times New Roman" w:cs="Times New Roman"/>
        </w:rPr>
        <w:t xml:space="preserve">hanteren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inspecteren </w:t>
      </w:r>
      <w:r>
        <w:rPr>
          <w:rFonts w:ascii="Times New Roman" w:eastAsia="Times New Roman" w:hAnsi="Times New Roman" w:cs="Times New Roman"/>
        </w:rPr>
        <w:t xml:space="preserve">zoals </w:t>
      </w:r>
      <w:r>
        <w:rPr>
          <w:rFonts w:ascii="Times New Roman" w:eastAsia="Times New Roman" w:hAnsi="Times New Roman" w:cs="Times New Roman"/>
        </w:rPr>
        <w:t xml:space="preserve">hij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winkel </w:t>
      </w:r>
      <w:r>
        <w:rPr>
          <w:rFonts w:ascii="Times New Roman" w:eastAsia="Times New Roman" w:hAnsi="Times New Roman" w:cs="Times New Roman"/>
        </w:rPr>
        <w:t xml:space="preserve">zou </w:t>
      </w:r>
      <w:r>
        <w:rPr>
          <w:rFonts w:ascii="Times New Roman" w:eastAsia="Times New Roman" w:hAnsi="Times New Roman" w:cs="Times New Roman"/>
        </w:rPr>
        <w:t xml:space="preserve">mogen </w:t>
      </w:r>
      <w:r>
        <w:rPr>
          <w:rFonts w:ascii="Times New Roman" w:eastAsia="Times New Roman" w:hAnsi="Times New Roman" w:cs="Times New Roman"/>
        </w:rPr>
        <w:t xml:space="preserve">doen.</w:t>
      </w:r>
    </w:p>
    <w:p>
      <w:pPr>
        <w:pBdr/>
        <w:pStyle w:val="List Paragraph"/>
        <w:numPr>
          <w:ilvl w:val="0"/>
          <w:numId w:val="2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aansprakelijk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waardevermindering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product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gevolg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manier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omgaan </w:t>
      </w:r>
      <w:r>
        <w:rPr>
          <w:rFonts w:ascii="Times New Roman" w:eastAsia="Times New Roman" w:hAnsi="Times New Roman" w:cs="Times New Roman"/>
        </w:rPr>
        <w:t xml:space="preserve">met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product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verder </w:t>
      </w:r>
      <w:r>
        <w:rPr>
          <w:rFonts w:ascii="Times New Roman" w:eastAsia="Times New Roman" w:hAnsi="Times New Roman" w:cs="Times New Roman"/>
        </w:rPr>
        <w:t xml:space="preserve">gaat </w:t>
      </w:r>
      <w:r>
        <w:rPr>
          <w:rFonts w:ascii="Times New Roman" w:eastAsia="Times New Roman" w:hAnsi="Times New Roman" w:cs="Times New Roman"/>
        </w:rPr>
        <w:t xml:space="preserve">dan </w:t>
      </w:r>
      <w:r>
        <w:rPr>
          <w:rFonts w:ascii="Times New Roman" w:eastAsia="Times New Roman" w:hAnsi="Times New Roman" w:cs="Times New Roman"/>
        </w:rPr>
        <w:t xml:space="preserve">toegestaan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lid </w:t>
      </w:r>
      <w:r>
        <w:rPr>
          <w:rFonts w:ascii="Times New Roman" w:eastAsia="Times New Roman" w:hAnsi="Times New Roman" w:cs="Times New Roman"/>
        </w:rPr>
        <w:t xml:space="preserve">1.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 </w:t>
      </w:r>
    </w:p>
    <w:p>
      <w:pPr>
        <w:pBdr/>
        <w:pStyle w:val="List Paragraph"/>
        <w:numPr>
          <w:ilvl w:val="0"/>
          <w:numId w:val="19"/>
        </w:numPr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Uitoefening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van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het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herroepingsrecht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4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Wanneer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gebruik </w:t>
      </w:r>
      <w:r>
        <w:rPr>
          <w:rFonts w:ascii="Times New Roman" w:eastAsia="Times New Roman" w:hAnsi="Times New Roman" w:cs="Times New Roman"/>
        </w:rPr>
        <w:t xml:space="preserve">maakt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zijn </w:t>
      </w:r>
      <w:r>
        <w:rPr>
          <w:rFonts w:ascii="Times New Roman" w:eastAsia="Times New Roman" w:hAnsi="Times New Roman" w:cs="Times New Roman"/>
        </w:rPr>
        <w:t xml:space="preserve">herroepingsrecht, </w:t>
      </w:r>
      <w:r>
        <w:rPr>
          <w:rFonts w:ascii="Times New Roman" w:eastAsia="Times New Roman" w:hAnsi="Times New Roman" w:cs="Times New Roman"/>
        </w:rPr>
        <w:t xml:space="preserve">meldt </w:t>
      </w:r>
      <w:r>
        <w:rPr>
          <w:rFonts w:ascii="Times New Roman" w:eastAsia="Times New Roman" w:hAnsi="Times New Roman" w:cs="Times New Roman"/>
        </w:rPr>
        <w:t xml:space="preserve">hij </w:t>
      </w:r>
      <w:r>
        <w:rPr>
          <w:rFonts w:ascii="Times New Roman" w:eastAsia="Times New Roman" w:hAnsi="Times New Roman" w:cs="Times New Roman"/>
        </w:rPr>
        <w:t xml:space="preserve">dit </w:t>
      </w:r>
      <w:r>
        <w:rPr>
          <w:rFonts w:ascii="Times New Roman" w:eastAsia="Times New Roman" w:hAnsi="Times New Roman" w:cs="Times New Roman"/>
        </w:rPr>
        <w:t xml:space="preserve">binnen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bedenktermijn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middel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herroepingsformulier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andere </w:t>
      </w:r>
      <w:r>
        <w:rPr>
          <w:rFonts w:ascii="Times New Roman" w:eastAsia="Times New Roman" w:hAnsi="Times New Roman" w:cs="Times New Roman"/>
        </w:rPr>
        <w:t xml:space="preserve">ondubbelzinnige </w:t>
      </w:r>
      <w:r>
        <w:rPr>
          <w:rFonts w:ascii="Times New Roman" w:eastAsia="Times New Roman" w:hAnsi="Times New Roman" w:cs="Times New Roman"/>
        </w:rPr>
        <w:t xml:space="preserve">wijze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.</w:t>
      </w:r>
    </w:p>
    <w:p>
      <w:pPr>
        <w:pBdr/>
        <w:pStyle w:val="List Paragraph"/>
        <w:numPr>
          <w:ilvl w:val="0"/>
          <w:numId w:val="4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Zo </w:t>
      </w:r>
      <w:r>
        <w:rPr>
          <w:rFonts w:ascii="Times New Roman" w:eastAsia="Times New Roman" w:hAnsi="Times New Roman" w:cs="Times New Roman"/>
        </w:rPr>
        <w:t xml:space="preserve">snel </w:t>
      </w:r>
      <w:r>
        <w:rPr>
          <w:rFonts w:ascii="Times New Roman" w:eastAsia="Times New Roman" w:hAnsi="Times New Roman" w:cs="Times New Roman"/>
        </w:rPr>
        <w:t xml:space="preserve">mogelijk, </w:t>
      </w:r>
      <w:r>
        <w:rPr>
          <w:rFonts w:ascii="Times New Roman" w:eastAsia="Times New Roman" w:hAnsi="Times New Roman" w:cs="Times New Roman"/>
        </w:rPr>
        <w:t xml:space="preserve">maar </w:t>
      </w:r>
      <w:r>
        <w:rPr>
          <w:rFonts w:ascii="Times New Roman" w:eastAsia="Times New Roman" w:hAnsi="Times New Roman" w:cs="Times New Roman"/>
        </w:rPr>
        <w:t xml:space="preserve">binnen </w:t>
      </w:r>
      <w:r>
        <w:rPr>
          <w:rFonts w:ascii="Times New Roman" w:eastAsia="Times New Roman" w:hAnsi="Times New Roman" w:cs="Times New Roman"/>
        </w:rPr>
        <w:t xml:space="preserve">14 </w:t>
      </w:r>
      <w:r>
        <w:rPr>
          <w:rFonts w:ascii="Times New Roman" w:eastAsia="Times New Roman" w:hAnsi="Times New Roman" w:cs="Times New Roman"/>
        </w:rPr>
        <w:t xml:space="preserve">dagen </w:t>
      </w:r>
      <w:r>
        <w:rPr>
          <w:rFonts w:ascii="Times New Roman" w:eastAsia="Times New Roman" w:hAnsi="Times New Roman" w:cs="Times New Roman"/>
        </w:rPr>
        <w:t xml:space="preserve">vanaf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dag </w:t>
      </w:r>
      <w:r>
        <w:rPr>
          <w:rFonts w:ascii="Times New Roman" w:eastAsia="Times New Roman" w:hAnsi="Times New Roman" w:cs="Times New Roman"/>
        </w:rPr>
        <w:t xml:space="preserve">volgend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lid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 xml:space="preserve">bedoelde </w:t>
      </w:r>
      <w:r>
        <w:rPr>
          <w:rFonts w:ascii="Times New Roman" w:eastAsia="Times New Roman" w:hAnsi="Times New Roman" w:cs="Times New Roman"/>
        </w:rPr>
        <w:t xml:space="preserve">melding, </w:t>
      </w:r>
      <w:r>
        <w:rPr>
          <w:rFonts w:ascii="Times New Roman" w:eastAsia="Times New Roman" w:hAnsi="Times New Roman" w:cs="Times New Roman"/>
        </w:rPr>
        <w:t xml:space="preserve">zendt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product </w:t>
      </w:r>
      <w:r>
        <w:rPr>
          <w:rFonts w:ascii="Times New Roman" w:eastAsia="Times New Roman" w:hAnsi="Times New Roman" w:cs="Times New Roman"/>
        </w:rPr>
        <w:t xml:space="preserve">terug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overhandigt </w:t>
      </w:r>
      <w:r>
        <w:rPr>
          <w:rFonts w:ascii="Times New Roman" w:eastAsia="Times New Roman" w:hAnsi="Times New Roman" w:cs="Times New Roman"/>
        </w:rPr>
        <w:t xml:space="preserve">hij </w:t>
      </w:r>
      <w:r>
        <w:rPr>
          <w:rFonts w:ascii="Times New Roman" w:eastAsia="Times New Roman" w:hAnsi="Times New Roman" w:cs="Times New Roman"/>
        </w:rPr>
        <w:t xml:space="preserve">dit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(een </w:t>
      </w:r>
      <w:r>
        <w:rPr>
          <w:rFonts w:ascii="Times New Roman" w:eastAsia="Times New Roman" w:hAnsi="Times New Roman" w:cs="Times New Roman"/>
        </w:rPr>
        <w:t xml:space="preserve">gemachtigde </w:t>
      </w:r>
      <w:r>
        <w:rPr>
          <w:rFonts w:ascii="Times New Roman" w:eastAsia="Times New Roman" w:hAnsi="Times New Roman" w:cs="Times New Roman"/>
        </w:rPr>
        <w:t xml:space="preserve">van)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Dit </w:t>
      </w:r>
      <w:r>
        <w:rPr>
          <w:rFonts w:ascii="Times New Roman" w:eastAsia="Times New Roman" w:hAnsi="Times New Roman" w:cs="Times New Roman"/>
        </w:rPr>
        <w:t xml:space="preserve">hoeft </w:t>
      </w:r>
      <w:r>
        <w:rPr>
          <w:rFonts w:ascii="Times New Roman" w:eastAsia="Times New Roman" w:hAnsi="Times New Roman" w:cs="Times New Roman"/>
        </w:rPr>
        <w:t xml:space="preserve">niet </w:t>
      </w:r>
      <w:r>
        <w:rPr>
          <w:rFonts w:ascii="Times New Roman" w:eastAsia="Times New Roman" w:hAnsi="Times New Roman" w:cs="Times New Roman"/>
        </w:rPr>
        <w:t xml:space="preserve">als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aangeboden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product </w:t>
      </w:r>
      <w:r>
        <w:rPr>
          <w:rFonts w:ascii="Times New Roman" w:eastAsia="Times New Roman" w:hAnsi="Times New Roman" w:cs="Times New Roman"/>
        </w:rPr>
        <w:t xml:space="preserve">zelf </w:t>
      </w:r>
      <w:r>
        <w:rPr>
          <w:rFonts w:ascii="Times New Roman" w:eastAsia="Times New Roman" w:hAnsi="Times New Roman" w:cs="Times New Roman"/>
        </w:rPr>
        <w:t xml:space="preserve">af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halen.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terugzendtermijn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elk </w:t>
      </w:r>
      <w:r>
        <w:rPr>
          <w:rFonts w:ascii="Times New Roman" w:eastAsia="Times New Roman" w:hAnsi="Times New Roman" w:cs="Times New Roman"/>
        </w:rPr>
        <w:t xml:space="preserve">geval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acht </w:t>
      </w:r>
      <w:r>
        <w:rPr>
          <w:rFonts w:ascii="Times New Roman" w:eastAsia="Times New Roman" w:hAnsi="Times New Roman" w:cs="Times New Roman"/>
        </w:rPr>
        <w:t xml:space="preserve">genomen </w:t>
      </w:r>
      <w:r>
        <w:rPr>
          <w:rFonts w:ascii="Times New Roman" w:eastAsia="Times New Roman" w:hAnsi="Times New Roman" w:cs="Times New Roman"/>
        </w:rPr>
        <w:t xml:space="preserve">als </w:t>
      </w:r>
      <w:r>
        <w:rPr>
          <w:rFonts w:ascii="Times New Roman" w:eastAsia="Times New Roman" w:hAnsi="Times New Roman" w:cs="Times New Roman"/>
        </w:rPr>
        <w:t xml:space="preserve">hij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product </w:t>
      </w:r>
      <w:r>
        <w:rPr>
          <w:rFonts w:ascii="Times New Roman" w:eastAsia="Times New Roman" w:hAnsi="Times New Roman" w:cs="Times New Roman"/>
        </w:rPr>
        <w:t xml:space="preserve">terugzendt </w:t>
      </w:r>
      <w:r>
        <w:rPr>
          <w:rFonts w:ascii="Times New Roman" w:eastAsia="Times New Roman" w:hAnsi="Times New Roman" w:cs="Times New Roman"/>
        </w:rPr>
        <w:t xml:space="preserve">voordat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bedenktijd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verlopen.</w:t>
      </w:r>
    </w:p>
    <w:p>
      <w:pPr>
        <w:pBdr/>
        <w:pStyle w:val="List Paragraph"/>
        <w:numPr>
          <w:ilvl w:val="0"/>
          <w:numId w:val="4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zendt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product </w:t>
      </w:r>
      <w:r>
        <w:rPr>
          <w:rFonts w:ascii="Times New Roman" w:eastAsia="Times New Roman" w:hAnsi="Times New Roman" w:cs="Times New Roman"/>
        </w:rPr>
        <w:t xml:space="preserve">terug </w:t>
      </w:r>
      <w:r>
        <w:rPr>
          <w:rFonts w:ascii="Times New Roman" w:eastAsia="Times New Roman" w:hAnsi="Times New Roman" w:cs="Times New Roman"/>
        </w:rPr>
        <w:t xml:space="preserve">met </w:t>
      </w:r>
      <w:r>
        <w:rPr>
          <w:rFonts w:ascii="Times New Roman" w:eastAsia="Times New Roman" w:hAnsi="Times New Roman" w:cs="Times New Roman"/>
        </w:rPr>
        <w:t xml:space="preserve">alle </w:t>
      </w:r>
      <w:r>
        <w:rPr>
          <w:rFonts w:ascii="Times New Roman" w:eastAsia="Times New Roman" w:hAnsi="Times New Roman" w:cs="Times New Roman"/>
        </w:rPr>
        <w:t xml:space="preserve">geleverde </w:t>
      </w:r>
      <w:r>
        <w:rPr>
          <w:rFonts w:ascii="Times New Roman" w:eastAsia="Times New Roman" w:hAnsi="Times New Roman" w:cs="Times New Roman"/>
        </w:rPr>
        <w:t xml:space="preserve">toebehoren, </w:t>
      </w:r>
      <w:r>
        <w:rPr>
          <w:rFonts w:ascii="Times New Roman" w:eastAsia="Times New Roman" w:hAnsi="Times New Roman" w:cs="Times New Roman"/>
        </w:rPr>
        <w:t xml:space="preserve">indien </w:t>
      </w:r>
      <w:r>
        <w:rPr>
          <w:rFonts w:ascii="Times New Roman" w:eastAsia="Times New Roman" w:hAnsi="Times New Roman" w:cs="Times New Roman"/>
        </w:rPr>
        <w:t xml:space="preserve">redelijkerwijs </w:t>
      </w:r>
      <w:r>
        <w:rPr>
          <w:rFonts w:ascii="Times New Roman" w:eastAsia="Times New Roman" w:hAnsi="Times New Roman" w:cs="Times New Roman"/>
        </w:rPr>
        <w:t xml:space="preserve">mogelijk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originele </w:t>
      </w:r>
      <w:r>
        <w:rPr>
          <w:rFonts w:ascii="Times New Roman" w:eastAsia="Times New Roman" w:hAnsi="Times New Roman" w:cs="Times New Roman"/>
        </w:rPr>
        <w:t xml:space="preserve">staat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verpakking,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conform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verstrekte </w:t>
      </w:r>
      <w:r>
        <w:rPr>
          <w:rFonts w:ascii="Times New Roman" w:eastAsia="Times New Roman" w:hAnsi="Times New Roman" w:cs="Times New Roman"/>
        </w:rPr>
        <w:t xml:space="preserve">instructies.</w:t>
      </w:r>
    </w:p>
    <w:p>
      <w:pPr>
        <w:pBdr/>
        <w:pStyle w:val="List Paragraph"/>
        <w:numPr>
          <w:ilvl w:val="0"/>
          <w:numId w:val="4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risico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bewijslast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juiste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tijdige </w:t>
      </w:r>
      <w:r>
        <w:rPr>
          <w:rFonts w:ascii="Times New Roman" w:eastAsia="Times New Roman" w:hAnsi="Times New Roman" w:cs="Times New Roman"/>
        </w:rPr>
        <w:t xml:space="preserve">uitoefening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herroep</w:t>
      </w:r>
      <w:r>
        <w:rPr>
          <w:rFonts w:ascii="Times New Roman" w:eastAsia="Times New Roman" w:hAnsi="Times New Roman" w:cs="Times New Roman"/>
        </w:rPr>
        <w:t xml:space="preserve">ingsrecht </w:t>
      </w:r>
      <w:r>
        <w:rPr>
          <w:rFonts w:ascii="Times New Roman" w:eastAsia="Times New Roman" w:hAnsi="Times New Roman" w:cs="Times New Roman"/>
        </w:rPr>
        <w:t xml:space="preserve">ligt </w:t>
      </w:r>
      <w:r>
        <w:rPr>
          <w:rFonts w:ascii="Times New Roman" w:eastAsia="Times New Roman" w:hAnsi="Times New Roman" w:cs="Times New Roman"/>
        </w:rPr>
        <w:t xml:space="preserve">bij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</w:t>
      </w:r>
      <w:r>
        <w:rPr>
          <w:rFonts w:ascii="Times New Roman" w:eastAsia="Times New Roman" w:hAnsi="Times New Roman" w:cs="Times New Roman"/>
        </w:rPr>
        <w:t xml:space="preserve">.</w:t>
      </w:r>
    </w:p>
    <w:p>
      <w:pPr>
        <w:pBdr/>
        <w:pStyle w:val="List Paragraph"/>
        <w:numPr>
          <w:ilvl w:val="0"/>
          <w:numId w:val="4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draagt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rechtstreekse </w:t>
      </w:r>
      <w:r>
        <w:rPr>
          <w:rFonts w:ascii="Times New Roman" w:eastAsia="Times New Roman" w:hAnsi="Times New Roman" w:cs="Times New Roman"/>
        </w:rPr>
        <w:t xml:space="preserve">kosten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terugzenden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product. </w:t>
      </w:r>
    </w:p>
    <w:p>
      <w:pPr>
        <w:pBdr/>
        <w:pStyle w:val="List Paragraph"/>
        <w:numPr>
          <w:ilvl w:val="0"/>
          <w:numId w:val="4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Indien </w:t>
      </w:r>
      <w:r>
        <w:rPr>
          <w:rFonts w:ascii="Times New Roman" w:eastAsia="Times New Roman" w:hAnsi="Times New Roman" w:cs="Times New Roman"/>
        </w:rPr>
        <w:t xml:space="preserve">verrichting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dienst </w:t>
      </w:r>
      <w:r>
        <w:rPr>
          <w:rFonts w:ascii="Times New Roman" w:eastAsia="Times New Roman" w:hAnsi="Times New Roman" w:cs="Times New Roman"/>
        </w:rPr>
        <w:t xml:space="preserve">aanvangt </w:t>
      </w:r>
      <w:r>
        <w:rPr>
          <w:rFonts w:ascii="Times New Roman" w:eastAsia="Times New Roman" w:hAnsi="Times New Roman" w:cs="Times New Roman"/>
        </w:rPr>
        <w:t xml:space="preserve">tijdens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bedenktijd,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bedrag </w:t>
      </w:r>
      <w:r>
        <w:rPr>
          <w:rFonts w:ascii="Times New Roman" w:eastAsia="Times New Roman" w:hAnsi="Times New Roman" w:cs="Times New Roman"/>
        </w:rPr>
        <w:t xml:space="preserve">verschuldigd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evenredig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gedeelte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verbintenis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ondernemer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nagekomen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moment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herroeping, </w:t>
      </w:r>
      <w:r>
        <w:rPr>
          <w:rFonts w:ascii="Times New Roman" w:eastAsia="Times New Roman" w:hAnsi="Times New Roman" w:cs="Times New Roman"/>
        </w:rPr>
        <w:t xml:space="preserve">vergeleken </w:t>
      </w:r>
      <w:r>
        <w:rPr>
          <w:rFonts w:ascii="Times New Roman" w:eastAsia="Times New Roman" w:hAnsi="Times New Roman" w:cs="Times New Roman"/>
        </w:rPr>
        <w:t xml:space="preserve">met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volledige </w:t>
      </w:r>
      <w:r>
        <w:rPr>
          <w:rFonts w:ascii="Times New Roman" w:eastAsia="Times New Roman" w:hAnsi="Times New Roman" w:cs="Times New Roman"/>
        </w:rPr>
        <w:t xml:space="preserve">nakoming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verbintenis.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19"/>
        </w:numPr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Verplichtingen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van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AP-lab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bij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herroeping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9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Als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melding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herroeping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elektronische </w:t>
      </w:r>
      <w:r>
        <w:rPr>
          <w:rFonts w:ascii="Times New Roman" w:eastAsia="Times New Roman" w:hAnsi="Times New Roman" w:cs="Times New Roman"/>
        </w:rPr>
        <w:t xml:space="preserve">wijze </w:t>
      </w:r>
      <w:r>
        <w:rPr>
          <w:rFonts w:ascii="Times New Roman" w:eastAsia="Times New Roman" w:hAnsi="Times New Roman" w:cs="Times New Roman"/>
        </w:rPr>
        <w:t xml:space="preserve">mogelijk </w:t>
      </w:r>
      <w:r>
        <w:rPr>
          <w:rFonts w:ascii="Times New Roman" w:eastAsia="Times New Roman" w:hAnsi="Times New Roman" w:cs="Times New Roman"/>
        </w:rPr>
        <w:t xml:space="preserve">maakt, </w:t>
      </w:r>
      <w:r>
        <w:rPr>
          <w:rFonts w:ascii="Times New Roman" w:eastAsia="Times New Roman" w:hAnsi="Times New Roman" w:cs="Times New Roman"/>
        </w:rPr>
        <w:t xml:space="preserve">stuurt </w:t>
      </w:r>
      <w:r>
        <w:rPr>
          <w:rFonts w:ascii="Times New Roman" w:eastAsia="Times New Roman" w:hAnsi="Times New Roman" w:cs="Times New Roman"/>
        </w:rPr>
        <w:t xml:space="preserve">hij 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</w:rPr>
        <w:t xml:space="preserve">ontvangst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deze </w:t>
      </w:r>
      <w:r>
        <w:rPr>
          <w:rFonts w:ascii="Times New Roman" w:eastAsia="Times New Roman" w:hAnsi="Times New Roman" w:cs="Times New Roman"/>
        </w:rPr>
        <w:t xml:space="preserve">melding </w:t>
      </w:r>
      <w:r>
        <w:rPr>
          <w:rFonts w:ascii="Times New Roman" w:eastAsia="Times New Roman" w:hAnsi="Times New Roman" w:cs="Times New Roman"/>
        </w:rPr>
        <w:t xml:space="preserve">onverwijld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ontvangstbevestiging.</w:t>
      </w:r>
    </w:p>
    <w:p>
      <w:pPr>
        <w:pBdr/>
        <w:pStyle w:val="List Paragraph"/>
        <w:numPr>
          <w:ilvl w:val="0"/>
          <w:numId w:val="9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vergoedt </w:t>
      </w:r>
      <w:r>
        <w:rPr>
          <w:rFonts w:ascii="Times New Roman" w:eastAsia="Times New Roman" w:hAnsi="Times New Roman" w:cs="Times New Roman"/>
        </w:rPr>
        <w:t xml:space="preserve">alle </w:t>
      </w:r>
      <w:r>
        <w:rPr>
          <w:rFonts w:ascii="Times New Roman" w:eastAsia="Times New Roman" w:hAnsi="Times New Roman" w:cs="Times New Roman"/>
        </w:rPr>
        <w:t xml:space="preserve">betalingen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consument, </w:t>
      </w:r>
      <w:r>
        <w:rPr>
          <w:rFonts w:ascii="Times New Roman" w:eastAsia="Times New Roman" w:hAnsi="Times New Roman" w:cs="Times New Roman"/>
        </w:rPr>
        <w:t xml:space="preserve">inclusief </w:t>
      </w:r>
      <w:r>
        <w:rPr>
          <w:rFonts w:ascii="Times New Roman" w:eastAsia="Times New Roman" w:hAnsi="Times New Roman" w:cs="Times New Roman"/>
        </w:rPr>
        <w:t xml:space="preserve">eventuele </w:t>
      </w:r>
      <w:r>
        <w:rPr>
          <w:rFonts w:ascii="Times New Roman" w:eastAsia="Times New Roman" w:hAnsi="Times New Roman" w:cs="Times New Roman"/>
        </w:rPr>
        <w:t xml:space="preserve">leveringskosten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in </w:t>
      </w:r>
      <w:r>
        <w:rPr>
          <w:rFonts w:ascii="Times New Roman" w:eastAsia="Times New Roman" w:hAnsi="Times New Roman" w:cs="Times New Roman"/>
        </w:rPr>
        <w:t xml:space="preserve">rekening </w:t>
      </w:r>
      <w:r>
        <w:rPr>
          <w:rFonts w:ascii="Times New Roman" w:eastAsia="Times New Roman" w:hAnsi="Times New Roman" w:cs="Times New Roman"/>
        </w:rPr>
        <w:t xml:space="preserve">gebracht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geretourneerde </w:t>
      </w:r>
      <w:r>
        <w:rPr>
          <w:rFonts w:ascii="Times New Roman" w:eastAsia="Times New Roman" w:hAnsi="Times New Roman" w:cs="Times New Roman"/>
        </w:rPr>
        <w:t xml:space="preserve">product, </w:t>
      </w:r>
      <w:r>
        <w:rPr>
          <w:rFonts w:ascii="Times New Roman" w:eastAsia="Times New Roman" w:hAnsi="Times New Roman" w:cs="Times New Roman"/>
        </w:rPr>
        <w:t xml:space="preserve">onverwijld </w:t>
      </w:r>
      <w:r>
        <w:rPr>
          <w:rFonts w:ascii="Times New Roman" w:eastAsia="Times New Roman" w:hAnsi="Times New Roman" w:cs="Times New Roman"/>
        </w:rPr>
        <w:t xml:space="preserve">doch </w:t>
      </w:r>
      <w:r>
        <w:rPr>
          <w:rFonts w:ascii="Times New Roman" w:eastAsia="Times New Roman" w:hAnsi="Times New Roman" w:cs="Times New Roman"/>
        </w:rPr>
        <w:t xml:space="preserve">binnen </w:t>
      </w:r>
      <w:r>
        <w:rPr>
          <w:rFonts w:ascii="Times New Roman" w:eastAsia="Times New Roman" w:hAnsi="Times New Roman" w:cs="Times New Roman"/>
        </w:rPr>
        <w:t xml:space="preserve">14 </w:t>
      </w:r>
      <w:r>
        <w:rPr>
          <w:rFonts w:ascii="Times New Roman" w:eastAsia="Times New Roman" w:hAnsi="Times New Roman" w:cs="Times New Roman"/>
        </w:rPr>
        <w:t xml:space="preserve">dagen </w:t>
      </w:r>
      <w:r>
        <w:rPr>
          <w:rFonts w:ascii="Times New Roman" w:eastAsia="Times New Roman" w:hAnsi="Times New Roman" w:cs="Times New Roman"/>
        </w:rPr>
        <w:t xml:space="preserve">volgend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dag </w:t>
      </w:r>
      <w:r>
        <w:rPr>
          <w:rFonts w:ascii="Times New Roman" w:eastAsia="Times New Roman" w:hAnsi="Times New Roman" w:cs="Times New Roman"/>
        </w:rPr>
        <w:t xml:space="preserve">waarop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hem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herroeping </w:t>
      </w:r>
      <w:r>
        <w:rPr>
          <w:rFonts w:ascii="Times New Roman" w:eastAsia="Times New Roman" w:hAnsi="Times New Roman" w:cs="Times New Roman"/>
        </w:rPr>
        <w:t xml:space="preserve">meldt. </w:t>
      </w:r>
      <w:r>
        <w:rPr>
          <w:rFonts w:ascii="Times New Roman" w:eastAsia="Times New Roman" w:hAnsi="Times New Roman" w:cs="Times New Roman"/>
        </w:rPr>
        <w:t xml:space="preserve">Tenzij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aanbiedt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product </w:t>
      </w:r>
      <w:r>
        <w:rPr>
          <w:rFonts w:ascii="Times New Roman" w:eastAsia="Times New Roman" w:hAnsi="Times New Roman" w:cs="Times New Roman"/>
        </w:rPr>
        <w:t xml:space="preserve">zelf </w:t>
      </w:r>
      <w:r>
        <w:rPr>
          <w:rFonts w:ascii="Times New Roman" w:eastAsia="Times New Roman" w:hAnsi="Times New Roman" w:cs="Times New Roman"/>
        </w:rPr>
        <w:t xml:space="preserve">af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halen, </w:t>
      </w:r>
      <w:r>
        <w:rPr>
          <w:rFonts w:ascii="Times New Roman" w:eastAsia="Times New Roman" w:hAnsi="Times New Roman" w:cs="Times New Roman"/>
        </w:rPr>
        <w:t xml:space="preserve">mag </w:t>
      </w:r>
      <w:r>
        <w:rPr>
          <w:rFonts w:ascii="Times New Roman" w:eastAsia="Times New Roman" w:hAnsi="Times New Roman" w:cs="Times New Roman"/>
        </w:rPr>
        <w:t xml:space="preserve">hij </w:t>
      </w:r>
      <w:r>
        <w:rPr>
          <w:rFonts w:ascii="Times New Roman" w:eastAsia="Times New Roman" w:hAnsi="Times New Roman" w:cs="Times New Roman"/>
        </w:rPr>
        <w:t xml:space="preserve">wachten </w:t>
      </w:r>
      <w:r>
        <w:rPr>
          <w:rFonts w:ascii="Times New Roman" w:eastAsia="Times New Roman" w:hAnsi="Times New Roman" w:cs="Times New Roman"/>
        </w:rPr>
        <w:t xml:space="preserve">met </w:t>
      </w:r>
      <w:r>
        <w:rPr>
          <w:rFonts w:ascii="Times New Roman" w:eastAsia="Times New Roman" w:hAnsi="Times New Roman" w:cs="Times New Roman"/>
        </w:rPr>
        <w:t xml:space="preserve">terugbetalen </w:t>
      </w:r>
      <w:r>
        <w:rPr>
          <w:rFonts w:ascii="Times New Roman" w:eastAsia="Times New Roman" w:hAnsi="Times New Roman" w:cs="Times New Roman"/>
        </w:rPr>
        <w:t xml:space="preserve">tot </w:t>
      </w:r>
      <w:r>
        <w:rPr>
          <w:rFonts w:ascii="Times New Roman" w:eastAsia="Times New Roman" w:hAnsi="Times New Roman" w:cs="Times New Roman"/>
        </w:rPr>
        <w:t xml:space="preserve">hij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product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ontvangen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tot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aantoont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hij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product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teruggezonden, </w:t>
      </w:r>
      <w:r>
        <w:rPr>
          <w:rFonts w:ascii="Times New Roman" w:eastAsia="Times New Roman" w:hAnsi="Times New Roman" w:cs="Times New Roman"/>
        </w:rPr>
        <w:t xml:space="preserve">naar </w:t>
      </w:r>
      <w:r>
        <w:rPr>
          <w:rFonts w:ascii="Times New Roman" w:eastAsia="Times New Roman" w:hAnsi="Times New Roman" w:cs="Times New Roman"/>
        </w:rPr>
        <w:t xml:space="preserve">gelang </w:t>
      </w:r>
      <w:r>
        <w:rPr>
          <w:rFonts w:ascii="Times New Roman" w:eastAsia="Times New Roman" w:hAnsi="Times New Roman" w:cs="Times New Roman"/>
        </w:rPr>
        <w:t xml:space="preserve">welk </w:t>
      </w:r>
      <w:r>
        <w:rPr>
          <w:rFonts w:ascii="Times New Roman" w:eastAsia="Times New Roman" w:hAnsi="Times New Roman" w:cs="Times New Roman"/>
        </w:rPr>
        <w:t xml:space="preserve">tijdstip </w:t>
      </w:r>
      <w:r>
        <w:rPr>
          <w:rFonts w:ascii="Times New Roman" w:eastAsia="Times New Roman" w:hAnsi="Times New Roman" w:cs="Times New Roman"/>
        </w:rPr>
        <w:t xml:space="preserve">eerder </w:t>
      </w:r>
      <w:r>
        <w:rPr>
          <w:rFonts w:ascii="Times New Roman" w:eastAsia="Times New Roman" w:hAnsi="Times New Roman" w:cs="Times New Roman"/>
        </w:rPr>
        <w:t xml:space="preserve">valt.</w:t>
      </w:r>
    </w:p>
    <w:p>
      <w:pPr>
        <w:pBdr/>
        <w:pStyle w:val="List Paragraph"/>
        <w:numPr>
          <w:ilvl w:val="0"/>
          <w:numId w:val="9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gebruikt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terugbetaling </w:t>
      </w:r>
      <w:r>
        <w:rPr>
          <w:rFonts w:ascii="Times New Roman" w:eastAsia="Times New Roman" w:hAnsi="Times New Roman" w:cs="Times New Roman"/>
        </w:rPr>
        <w:t xml:space="preserve">hetzelfde </w:t>
      </w:r>
      <w:r>
        <w:rPr>
          <w:rFonts w:ascii="Times New Roman" w:eastAsia="Times New Roman" w:hAnsi="Times New Roman" w:cs="Times New Roman"/>
        </w:rPr>
        <w:t xml:space="preserve">betaalmiddel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gebruikt, </w:t>
      </w:r>
      <w:r>
        <w:rPr>
          <w:rFonts w:ascii="Times New Roman" w:eastAsia="Times New Roman" w:hAnsi="Times New Roman" w:cs="Times New Roman"/>
        </w:rPr>
        <w:t xml:space="preserve">tenzij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instemt </w:t>
      </w:r>
      <w:r>
        <w:rPr>
          <w:rFonts w:ascii="Times New Roman" w:eastAsia="Times New Roman" w:hAnsi="Times New Roman" w:cs="Times New Roman"/>
        </w:rPr>
        <w:t xml:space="preserve">met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andere </w:t>
      </w:r>
      <w:r>
        <w:rPr>
          <w:rFonts w:ascii="Times New Roman" w:eastAsia="Times New Roman" w:hAnsi="Times New Roman" w:cs="Times New Roman"/>
        </w:rPr>
        <w:t xml:space="preserve">methode.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terugbetaling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kosteloos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consument.</w:t>
      </w:r>
    </w:p>
    <w:p>
      <w:pPr>
        <w:pBdr/>
        <w:pStyle w:val="List Paragraph"/>
        <w:numPr>
          <w:ilvl w:val="0"/>
          <w:numId w:val="9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Als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gekozen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duurdere </w:t>
      </w:r>
      <w:r>
        <w:rPr>
          <w:rFonts w:ascii="Times New Roman" w:eastAsia="Times New Roman" w:hAnsi="Times New Roman" w:cs="Times New Roman"/>
        </w:rPr>
        <w:t xml:space="preserve">methode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levering </w:t>
      </w:r>
      <w:r>
        <w:rPr>
          <w:rFonts w:ascii="Times New Roman" w:eastAsia="Times New Roman" w:hAnsi="Times New Roman" w:cs="Times New Roman"/>
        </w:rPr>
        <w:t xml:space="preserve">dan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goedkoopste </w:t>
      </w:r>
      <w:r>
        <w:rPr>
          <w:rFonts w:ascii="Times New Roman" w:eastAsia="Times New Roman" w:hAnsi="Times New Roman" w:cs="Times New Roman"/>
        </w:rPr>
        <w:t xml:space="preserve">standaardlevering, </w:t>
      </w:r>
      <w:r>
        <w:rPr>
          <w:rFonts w:ascii="Times New Roman" w:eastAsia="Times New Roman" w:hAnsi="Times New Roman" w:cs="Times New Roman"/>
        </w:rPr>
        <w:t xml:space="preserve">hoeft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bijkomende </w:t>
      </w:r>
      <w:r>
        <w:rPr>
          <w:rFonts w:ascii="Times New Roman" w:eastAsia="Times New Roman" w:hAnsi="Times New Roman" w:cs="Times New Roman"/>
        </w:rPr>
        <w:t xml:space="preserve">kosten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duurdere </w:t>
      </w:r>
      <w:r>
        <w:rPr>
          <w:rFonts w:ascii="Times New Roman" w:eastAsia="Times New Roman" w:hAnsi="Times New Roman" w:cs="Times New Roman"/>
        </w:rPr>
        <w:t xml:space="preserve">methode </w:t>
      </w:r>
      <w:r>
        <w:rPr>
          <w:rFonts w:ascii="Times New Roman" w:eastAsia="Times New Roman" w:hAnsi="Times New Roman" w:cs="Times New Roman"/>
        </w:rPr>
        <w:t xml:space="preserve">niet </w:t>
      </w:r>
      <w:r>
        <w:rPr>
          <w:rFonts w:ascii="Times New Roman" w:eastAsia="Times New Roman" w:hAnsi="Times New Roman" w:cs="Times New Roman"/>
        </w:rPr>
        <w:t xml:space="preserve">terug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betalen.</w:t>
      </w:r>
    </w:p>
    <w:p>
      <w:pPr>
        <w:pBdr/>
        <w:pStyle w:val="List Paragraph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19"/>
        </w:numPr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Uitsluiten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herroepingsrecht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>
      <w:pPr>
        <w:pBdr/>
        <w:pStyle w:val="Normal"/>
        <w:spacing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sluit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volgende </w:t>
      </w:r>
      <w:r>
        <w:rPr>
          <w:rFonts w:ascii="Times New Roman" w:eastAsia="Times New Roman" w:hAnsi="Times New Roman" w:cs="Times New Roman"/>
        </w:rPr>
        <w:t xml:space="preserve">uit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herroepingsrecht:</w:t>
      </w:r>
    </w:p>
    <w:p>
      <w:pPr>
        <w:pBdr/>
        <w:pStyle w:val="List Paragraph"/>
        <w:numPr>
          <w:ilvl w:val="0"/>
          <w:numId w:val="24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Verzegelde </w:t>
      </w:r>
      <w:r>
        <w:rPr>
          <w:rFonts w:ascii="Times New Roman" w:eastAsia="Times New Roman" w:hAnsi="Times New Roman" w:cs="Times New Roman"/>
        </w:rPr>
        <w:t xml:space="preserve">producten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</w:rPr>
        <w:t xml:space="preserve">redenen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gezondheidsbescherming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hygiëne </w:t>
      </w:r>
      <w:r>
        <w:rPr>
          <w:rFonts w:ascii="Times New Roman" w:eastAsia="Times New Roman" w:hAnsi="Times New Roman" w:cs="Times New Roman"/>
        </w:rPr>
        <w:t xml:space="preserve">niet </w:t>
      </w:r>
      <w:r>
        <w:rPr>
          <w:rFonts w:ascii="Times New Roman" w:eastAsia="Times New Roman" w:hAnsi="Times New Roman" w:cs="Times New Roman"/>
        </w:rPr>
        <w:t xml:space="preserve">geschikt </w:t>
      </w:r>
      <w:r>
        <w:rPr>
          <w:rFonts w:ascii="Times New Roman" w:eastAsia="Times New Roman" w:hAnsi="Times New Roman" w:cs="Times New Roman"/>
        </w:rPr>
        <w:t xml:space="preserve">zijn 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worden </w:t>
      </w:r>
      <w:r>
        <w:rPr>
          <w:rFonts w:ascii="Times New Roman" w:eastAsia="Times New Roman" w:hAnsi="Times New Roman" w:cs="Times New Roman"/>
        </w:rPr>
        <w:t xml:space="preserve">teruggezonden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waarvan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verzegeling 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</w:rPr>
        <w:t xml:space="preserve">levering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verbroken.</w:t>
      </w:r>
    </w:p>
    <w:p>
      <w:pPr>
        <w:pBdr/>
        <w:pStyle w:val="List Paragraph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19"/>
        </w:numPr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Prijs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23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Gedurende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aanbod </w:t>
      </w:r>
      <w:r>
        <w:rPr>
          <w:rFonts w:ascii="Times New Roman" w:eastAsia="Times New Roman" w:hAnsi="Times New Roman" w:cs="Times New Roman"/>
        </w:rPr>
        <w:t xml:space="preserve">vermelde </w:t>
      </w:r>
      <w:r>
        <w:rPr>
          <w:rFonts w:ascii="Times New Roman" w:eastAsia="Times New Roman" w:hAnsi="Times New Roman" w:cs="Times New Roman"/>
        </w:rPr>
        <w:t xml:space="preserve">geldigheidsduur </w:t>
      </w:r>
      <w:r>
        <w:rPr>
          <w:rFonts w:ascii="Times New Roman" w:eastAsia="Times New Roman" w:hAnsi="Times New Roman" w:cs="Times New Roman"/>
        </w:rPr>
        <w:t xml:space="preserve">worden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prijzen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aangeboden </w:t>
      </w:r>
      <w:r>
        <w:rPr>
          <w:rFonts w:ascii="Times New Roman" w:eastAsia="Times New Roman" w:hAnsi="Times New Roman" w:cs="Times New Roman"/>
        </w:rPr>
        <w:t xml:space="preserve">producten </w:t>
      </w:r>
      <w:r>
        <w:rPr>
          <w:rFonts w:ascii="Times New Roman" w:eastAsia="Times New Roman" w:hAnsi="Times New Roman" w:cs="Times New Roman"/>
        </w:rPr>
        <w:t xml:space="preserve">en/of </w:t>
      </w:r>
      <w:r>
        <w:rPr>
          <w:rFonts w:ascii="Times New Roman" w:eastAsia="Times New Roman" w:hAnsi="Times New Roman" w:cs="Times New Roman"/>
        </w:rPr>
        <w:t xml:space="preserve">diensten </w:t>
      </w:r>
      <w:r>
        <w:rPr>
          <w:rFonts w:ascii="Times New Roman" w:eastAsia="Times New Roman" w:hAnsi="Times New Roman" w:cs="Times New Roman"/>
        </w:rPr>
        <w:t xml:space="preserve">niet </w:t>
      </w:r>
      <w:r>
        <w:rPr>
          <w:rFonts w:ascii="Times New Roman" w:eastAsia="Times New Roman" w:hAnsi="Times New Roman" w:cs="Times New Roman"/>
        </w:rPr>
        <w:t xml:space="preserve">verhoogd, </w:t>
      </w:r>
      <w:r>
        <w:rPr>
          <w:rFonts w:ascii="Times New Roman" w:eastAsia="Times New Roman" w:hAnsi="Times New Roman" w:cs="Times New Roman"/>
        </w:rPr>
        <w:t xml:space="preserve">behoudens </w:t>
      </w:r>
      <w:r>
        <w:rPr>
          <w:rFonts w:ascii="Times New Roman" w:eastAsia="Times New Roman" w:hAnsi="Times New Roman" w:cs="Times New Roman"/>
        </w:rPr>
        <w:t xml:space="preserve">prijswijzigingen </w:t>
      </w:r>
      <w:r>
        <w:rPr>
          <w:rFonts w:ascii="Times New Roman" w:eastAsia="Times New Roman" w:hAnsi="Times New Roman" w:cs="Times New Roman"/>
        </w:rPr>
        <w:t xml:space="preserve">als </w:t>
      </w:r>
      <w:r>
        <w:rPr>
          <w:rFonts w:ascii="Times New Roman" w:eastAsia="Times New Roman" w:hAnsi="Times New Roman" w:cs="Times New Roman"/>
        </w:rPr>
        <w:t xml:space="preserve">gevolg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veranderingen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btw-</w:t>
      </w:r>
      <w:r>
        <w:rPr>
          <w:rFonts w:ascii="Times New Roman" w:eastAsia="Times New Roman" w:hAnsi="Times New Roman" w:cs="Times New Roman"/>
        </w:rPr>
        <w:t xml:space="preserve">tarieven.</w:t>
      </w:r>
    </w:p>
    <w:p>
      <w:pPr>
        <w:pBdr/>
        <w:pStyle w:val="List Paragraph"/>
        <w:numPr>
          <w:ilvl w:val="0"/>
          <w:numId w:val="23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afwijking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vorige </w:t>
      </w:r>
      <w:r>
        <w:rPr>
          <w:rFonts w:ascii="Times New Roman" w:eastAsia="Times New Roman" w:hAnsi="Times New Roman" w:cs="Times New Roman"/>
        </w:rPr>
        <w:t xml:space="preserve">lid </w:t>
      </w:r>
      <w:r>
        <w:rPr>
          <w:rFonts w:ascii="Times New Roman" w:eastAsia="Times New Roman" w:hAnsi="Times New Roman" w:cs="Times New Roman"/>
        </w:rPr>
        <w:t xml:space="preserve">kan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producten </w:t>
      </w:r>
      <w:r>
        <w:rPr>
          <w:rFonts w:ascii="Times New Roman" w:eastAsia="Times New Roman" w:hAnsi="Times New Roman" w:cs="Times New Roman"/>
        </w:rPr>
        <w:t xml:space="preserve">en/of </w:t>
      </w:r>
      <w:r>
        <w:rPr>
          <w:rFonts w:ascii="Times New Roman" w:eastAsia="Times New Roman" w:hAnsi="Times New Roman" w:cs="Times New Roman"/>
        </w:rPr>
        <w:t xml:space="preserve">diensten </w:t>
      </w:r>
      <w:r>
        <w:rPr>
          <w:rFonts w:ascii="Times New Roman" w:eastAsia="Times New Roman" w:hAnsi="Times New Roman" w:cs="Times New Roman"/>
        </w:rPr>
        <w:t xml:space="preserve">waarvan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prijzen </w:t>
      </w:r>
      <w:r>
        <w:rPr>
          <w:rFonts w:ascii="Times New Roman" w:eastAsia="Times New Roman" w:hAnsi="Times New Roman" w:cs="Times New Roman"/>
        </w:rPr>
        <w:t xml:space="preserve">gebonden </w:t>
      </w:r>
      <w:r>
        <w:rPr>
          <w:rFonts w:ascii="Times New Roman" w:eastAsia="Times New Roman" w:hAnsi="Times New Roman" w:cs="Times New Roman"/>
        </w:rPr>
        <w:t xml:space="preserve">zijn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schommelingen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financiële </w:t>
      </w:r>
      <w:r>
        <w:rPr>
          <w:rFonts w:ascii="Times New Roman" w:eastAsia="Times New Roman" w:hAnsi="Times New Roman" w:cs="Times New Roman"/>
        </w:rPr>
        <w:t xml:space="preserve">markt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waar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ondernemer </w:t>
      </w:r>
      <w:r>
        <w:rPr>
          <w:rFonts w:ascii="Times New Roman" w:eastAsia="Times New Roman" w:hAnsi="Times New Roman" w:cs="Times New Roman"/>
        </w:rPr>
        <w:t xml:space="preserve">geen </w:t>
      </w:r>
      <w:r>
        <w:rPr>
          <w:rFonts w:ascii="Times New Roman" w:eastAsia="Times New Roman" w:hAnsi="Times New Roman" w:cs="Times New Roman"/>
        </w:rPr>
        <w:t xml:space="preserve">invloed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heeft, </w:t>
      </w:r>
      <w:r>
        <w:rPr>
          <w:rFonts w:ascii="Times New Roman" w:eastAsia="Times New Roman" w:hAnsi="Times New Roman" w:cs="Times New Roman"/>
        </w:rPr>
        <w:t xml:space="preserve">met </w:t>
      </w:r>
      <w:r>
        <w:rPr>
          <w:rFonts w:ascii="Times New Roman" w:eastAsia="Times New Roman" w:hAnsi="Times New Roman" w:cs="Times New Roman"/>
        </w:rPr>
        <w:t xml:space="preserve">variabele </w:t>
      </w:r>
      <w:r>
        <w:rPr>
          <w:rFonts w:ascii="Times New Roman" w:eastAsia="Times New Roman" w:hAnsi="Times New Roman" w:cs="Times New Roman"/>
        </w:rPr>
        <w:t xml:space="preserve">prijzen </w:t>
      </w:r>
      <w:r>
        <w:rPr>
          <w:rFonts w:ascii="Times New Roman" w:eastAsia="Times New Roman" w:hAnsi="Times New Roman" w:cs="Times New Roman"/>
        </w:rPr>
        <w:t xml:space="preserve">aanbieden. </w:t>
      </w:r>
      <w:r>
        <w:rPr>
          <w:rFonts w:ascii="Times New Roman" w:eastAsia="Times New Roman" w:hAnsi="Times New Roman" w:cs="Times New Roman"/>
        </w:rPr>
        <w:t xml:space="preserve">Deze </w:t>
      </w:r>
      <w:r>
        <w:rPr>
          <w:rFonts w:ascii="Times New Roman" w:eastAsia="Times New Roman" w:hAnsi="Times New Roman" w:cs="Times New Roman"/>
        </w:rPr>
        <w:t xml:space="preserve">gebondenheid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schommelingen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feit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eventueel </w:t>
      </w:r>
      <w:r>
        <w:rPr>
          <w:rFonts w:ascii="Times New Roman" w:eastAsia="Times New Roman" w:hAnsi="Times New Roman" w:cs="Times New Roman"/>
        </w:rPr>
        <w:t xml:space="preserve">vermelde </w:t>
      </w:r>
      <w:r>
        <w:rPr>
          <w:rFonts w:ascii="Times New Roman" w:eastAsia="Times New Roman" w:hAnsi="Times New Roman" w:cs="Times New Roman"/>
        </w:rPr>
        <w:t xml:space="preserve">prijzen </w:t>
      </w:r>
      <w:r>
        <w:rPr>
          <w:rFonts w:ascii="Times New Roman" w:eastAsia="Times New Roman" w:hAnsi="Times New Roman" w:cs="Times New Roman"/>
        </w:rPr>
        <w:t xml:space="preserve">richtprijzen </w:t>
      </w:r>
      <w:r>
        <w:rPr>
          <w:rFonts w:ascii="Times New Roman" w:eastAsia="Times New Roman" w:hAnsi="Times New Roman" w:cs="Times New Roman"/>
        </w:rPr>
        <w:t xml:space="preserve">zijn, </w:t>
      </w:r>
      <w:r>
        <w:rPr>
          <w:rFonts w:ascii="Times New Roman" w:eastAsia="Times New Roman" w:hAnsi="Times New Roman" w:cs="Times New Roman"/>
        </w:rPr>
        <w:t xml:space="preserve">worden </w:t>
      </w:r>
      <w:r>
        <w:rPr>
          <w:rFonts w:ascii="Times New Roman" w:eastAsia="Times New Roman" w:hAnsi="Times New Roman" w:cs="Times New Roman"/>
        </w:rPr>
        <w:t xml:space="preserve">bij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aanbod </w:t>
      </w:r>
      <w:r>
        <w:rPr>
          <w:rFonts w:ascii="Times New Roman" w:eastAsia="Times New Roman" w:hAnsi="Times New Roman" w:cs="Times New Roman"/>
        </w:rPr>
        <w:t xml:space="preserve">vermeld.</w:t>
      </w:r>
    </w:p>
    <w:p>
      <w:pPr>
        <w:pBdr/>
        <w:pStyle w:val="List Paragraph"/>
        <w:numPr>
          <w:ilvl w:val="0"/>
          <w:numId w:val="23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Prijsverhogingen </w:t>
      </w:r>
      <w:r>
        <w:rPr>
          <w:rFonts w:ascii="Times New Roman" w:eastAsia="Times New Roman" w:hAnsi="Times New Roman" w:cs="Times New Roman"/>
        </w:rPr>
        <w:t xml:space="preserve">binnen 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</w:rPr>
        <w:t xml:space="preserve">maanden 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totstandkoming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zijn </w:t>
      </w:r>
      <w:r>
        <w:rPr>
          <w:rFonts w:ascii="Times New Roman" w:eastAsia="Times New Roman" w:hAnsi="Times New Roman" w:cs="Times New Roman"/>
        </w:rPr>
        <w:t xml:space="preserve">alleen </w:t>
      </w:r>
      <w:r>
        <w:rPr>
          <w:rFonts w:ascii="Times New Roman" w:eastAsia="Times New Roman" w:hAnsi="Times New Roman" w:cs="Times New Roman"/>
        </w:rPr>
        <w:t xml:space="preserve">toegestaan </w:t>
      </w:r>
      <w:r>
        <w:rPr>
          <w:rFonts w:ascii="Times New Roman" w:eastAsia="Times New Roman" w:hAnsi="Times New Roman" w:cs="Times New Roman"/>
        </w:rPr>
        <w:t xml:space="preserve">indien </w:t>
      </w:r>
      <w:r>
        <w:rPr>
          <w:rFonts w:ascii="Times New Roman" w:eastAsia="Times New Roman" w:hAnsi="Times New Roman" w:cs="Times New Roman"/>
        </w:rPr>
        <w:t xml:space="preserve">zij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gevolg </w:t>
      </w:r>
      <w:r>
        <w:rPr>
          <w:rFonts w:ascii="Times New Roman" w:eastAsia="Times New Roman" w:hAnsi="Times New Roman" w:cs="Times New Roman"/>
        </w:rPr>
        <w:t xml:space="preserve">zijn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wettelijke </w:t>
      </w:r>
      <w:r>
        <w:rPr>
          <w:rFonts w:ascii="Times New Roman" w:eastAsia="Times New Roman" w:hAnsi="Times New Roman" w:cs="Times New Roman"/>
        </w:rPr>
        <w:t xml:space="preserve">regelingen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bepalingen.</w:t>
      </w:r>
    </w:p>
    <w:p>
      <w:pPr>
        <w:pBdr/>
        <w:pStyle w:val="List Paragraph"/>
        <w:numPr>
          <w:ilvl w:val="0"/>
          <w:numId w:val="23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Prijsverhogingen </w:t>
      </w:r>
      <w:r>
        <w:rPr>
          <w:rFonts w:ascii="Times New Roman" w:eastAsia="Times New Roman" w:hAnsi="Times New Roman" w:cs="Times New Roman"/>
        </w:rPr>
        <w:t xml:space="preserve">vanaf 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</w:rPr>
        <w:t xml:space="preserve">maanden 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totstandkoming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zijn </w:t>
      </w:r>
      <w:r>
        <w:rPr>
          <w:rFonts w:ascii="Times New Roman" w:eastAsia="Times New Roman" w:hAnsi="Times New Roman" w:cs="Times New Roman"/>
        </w:rPr>
        <w:t xml:space="preserve">alleen </w:t>
      </w:r>
      <w:r>
        <w:rPr>
          <w:rFonts w:ascii="Times New Roman" w:eastAsia="Times New Roman" w:hAnsi="Times New Roman" w:cs="Times New Roman"/>
        </w:rPr>
        <w:t xml:space="preserve">toegestaan </w:t>
      </w:r>
      <w:r>
        <w:rPr>
          <w:rFonts w:ascii="Times New Roman" w:eastAsia="Times New Roman" w:hAnsi="Times New Roman" w:cs="Times New Roman"/>
        </w:rPr>
        <w:t xml:space="preserve">indien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dit </w:t>
      </w:r>
      <w:r>
        <w:rPr>
          <w:rFonts w:ascii="Times New Roman" w:eastAsia="Times New Roman" w:hAnsi="Times New Roman" w:cs="Times New Roman"/>
        </w:rPr>
        <w:t xml:space="preserve">bedongen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en: </w:t>
      </w:r>
    </w:p>
    <w:p>
      <w:pPr>
        <w:pBdr/>
        <w:pStyle w:val="List Paragraph"/>
        <w:numPr>
          <w:ilvl w:val="0"/>
          <w:numId w:val="6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deze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gevolg </w:t>
      </w:r>
      <w:r>
        <w:rPr>
          <w:rFonts w:ascii="Times New Roman" w:eastAsia="Times New Roman" w:hAnsi="Times New Roman" w:cs="Times New Roman"/>
        </w:rPr>
        <w:t xml:space="preserve">zijn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wettelijke </w:t>
      </w:r>
      <w:r>
        <w:rPr>
          <w:rFonts w:ascii="Times New Roman" w:eastAsia="Times New Roman" w:hAnsi="Times New Roman" w:cs="Times New Roman"/>
        </w:rPr>
        <w:t xml:space="preserve">regelingen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bepalingen; </w:t>
      </w:r>
      <w:r>
        <w:rPr>
          <w:rFonts w:ascii="Times New Roman" w:eastAsia="Times New Roman" w:hAnsi="Times New Roman" w:cs="Times New Roman"/>
        </w:rPr>
        <w:t xml:space="preserve">of</w:t>
      </w:r>
    </w:p>
    <w:p>
      <w:pPr>
        <w:pBdr/>
        <w:pStyle w:val="List Paragraph"/>
        <w:numPr>
          <w:ilvl w:val="0"/>
          <w:numId w:val="6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bevoegdheid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zeggen </w:t>
      </w:r>
      <w:r>
        <w:rPr>
          <w:rFonts w:ascii="Times New Roman" w:eastAsia="Times New Roman" w:hAnsi="Times New Roman" w:cs="Times New Roman"/>
        </w:rPr>
        <w:t xml:space="preserve">met </w:t>
      </w:r>
      <w:r>
        <w:rPr>
          <w:rFonts w:ascii="Times New Roman" w:eastAsia="Times New Roman" w:hAnsi="Times New Roman" w:cs="Times New Roman"/>
        </w:rPr>
        <w:t xml:space="preserve">ingang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dag </w:t>
      </w:r>
      <w:r>
        <w:rPr>
          <w:rFonts w:ascii="Times New Roman" w:eastAsia="Times New Roman" w:hAnsi="Times New Roman" w:cs="Times New Roman"/>
        </w:rPr>
        <w:t xml:space="preserve">waarop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prijsverhoging </w:t>
      </w:r>
      <w:r>
        <w:rPr>
          <w:rFonts w:ascii="Times New Roman" w:eastAsia="Times New Roman" w:hAnsi="Times New Roman" w:cs="Times New Roman"/>
        </w:rPr>
        <w:t xml:space="preserve">ingaat.</w:t>
      </w:r>
    </w:p>
    <w:p>
      <w:pPr>
        <w:pBdr/>
        <w:pStyle w:val="List Paragraph"/>
        <w:numPr>
          <w:ilvl w:val="0"/>
          <w:numId w:val="23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aanbod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producten </w:t>
      </w:r>
      <w:r>
        <w:rPr>
          <w:rFonts w:ascii="Times New Roman" w:eastAsia="Times New Roman" w:hAnsi="Times New Roman" w:cs="Times New Roman"/>
        </w:rPr>
        <w:t xml:space="preserve">en/of </w:t>
      </w:r>
      <w:r>
        <w:rPr>
          <w:rFonts w:ascii="Times New Roman" w:eastAsia="Times New Roman" w:hAnsi="Times New Roman" w:cs="Times New Roman"/>
        </w:rPr>
        <w:t xml:space="preserve">diensten </w:t>
      </w:r>
      <w:r>
        <w:rPr>
          <w:rFonts w:ascii="Times New Roman" w:eastAsia="Times New Roman" w:hAnsi="Times New Roman" w:cs="Times New Roman"/>
        </w:rPr>
        <w:t xml:space="preserve">genoemde </w:t>
      </w:r>
      <w:r>
        <w:rPr>
          <w:rFonts w:ascii="Times New Roman" w:eastAsia="Times New Roman" w:hAnsi="Times New Roman" w:cs="Times New Roman"/>
        </w:rPr>
        <w:t xml:space="preserve">prijzen </w:t>
      </w:r>
      <w:r>
        <w:rPr>
          <w:rFonts w:ascii="Times New Roman" w:eastAsia="Times New Roman" w:hAnsi="Times New Roman" w:cs="Times New Roman"/>
        </w:rPr>
        <w:t xml:space="preserve">zijn </w:t>
      </w:r>
      <w:r>
        <w:rPr>
          <w:rFonts w:ascii="Times New Roman" w:eastAsia="Times New Roman" w:hAnsi="Times New Roman" w:cs="Times New Roman"/>
        </w:rPr>
        <w:t xml:space="preserve">inclusief </w:t>
      </w:r>
      <w:r>
        <w:rPr>
          <w:rFonts w:ascii="Times New Roman" w:eastAsia="Times New Roman" w:hAnsi="Times New Roman" w:cs="Times New Roman"/>
        </w:rPr>
        <w:t xml:space="preserve">btw.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19"/>
        </w:numPr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Nakoming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overeenkomst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extra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garantie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5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staat </w:t>
      </w:r>
      <w:r>
        <w:rPr>
          <w:rFonts w:ascii="Times New Roman" w:eastAsia="Times New Roman" w:hAnsi="Times New Roman" w:cs="Times New Roman"/>
        </w:rPr>
        <w:t xml:space="preserve">er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producten </w:t>
      </w:r>
      <w:r>
        <w:rPr>
          <w:rFonts w:ascii="Times New Roman" w:eastAsia="Times New Roman" w:hAnsi="Times New Roman" w:cs="Times New Roman"/>
        </w:rPr>
        <w:t xml:space="preserve">en/of </w:t>
      </w:r>
      <w:r>
        <w:rPr>
          <w:rFonts w:ascii="Times New Roman" w:eastAsia="Times New Roman" w:hAnsi="Times New Roman" w:cs="Times New Roman"/>
        </w:rPr>
        <w:t xml:space="preserve">diensten </w:t>
      </w:r>
      <w:r>
        <w:rPr>
          <w:rFonts w:ascii="Times New Roman" w:eastAsia="Times New Roman" w:hAnsi="Times New Roman" w:cs="Times New Roman"/>
        </w:rPr>
        <w:t xml:space="preserve">voldoen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overeenkomst,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aanbod </w:t>
      </w:r>
      <w:r>
        <w:rPr>
          <w:rFonts w:ascii="Times New Roman" w:eastAsia="Times New Roman" w:hAnsi="Times New Roman" w:cs="Times New Roman"/>
        </w:rPr>
        <w:t xml:space="preserve">vermelde </w:t>
      </w:r>
      <w:r>
        <w:rPr>
          <w:rFonts w:ascii="Times New Roman" w:eastAsia="Times New Roman" w:hAnsi="Times New Roman" w:cs="Times New Roman"/>
        </w:rPr>
        <w:t xml:space="preserve">specificaties,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redelijke </w:t>
      </w:r>
      <w:r>
        <w:rPr>
          <w:rFonts w:ascii="Times New Roman" w:eastAsia="Times New Roman" w:hAnsi="Times New Roman" w:cs="Times New Roman"/>
        </w:rPr>
        <w:t xml:space="preserve">eisen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deugdelijkheid </w:t>
      </w:r>
      <w:r>
        <w:rPr>
          <w:rFonts w:ascii="Times New Roman" w:eastAsia="Times New Roman" w:hAnsi="Times New Roman" w:cs="Times New Roman"/>
        </w:rPr>
        <w:t xml:space="preserve">en/of </w:t>
      </w:r>
      <w:r>
        <w:rPr>
          <w:rFonts w:ascii="Times New Roman" w:eastAsia="Times New Roman" w:hAnsi="Times New Roman" w:cs="Times New Roman"/>
        </w:rPr>
        <w:t xml:space="preserve">bruikbaarheid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datum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totstandkoming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bestaande </w:t>
      </w:r>
      <w:r>
        <w:rPr>
          <w:rFonts w:ascii="Times New Roman" w:eastAsia="Times New Roman" w:hAnsi="Times New Roman" w:cs="Times New Roman"/>
        </w:rPr>
        <w:t xml:space="preserve">wettelijke </w:t>
      </w:r>
      <w:r>
        <w:rPr>
          <w:rFonts w:ascii="Times New Roman" w:eastAsia="Times New Roman" w:hAnsi="Times New Roman" w:cs="Times New Roman"/>
        </w:rPr>
        <w:t xml:space="preserve">bepalingen </w:t>
      </w:r>
      <w:r>
        <w:rPr>
          <w:rFonts w:ascii="Times New Roman" w:eastAsia="Times New Roman" w:hAnsi="Times New Roman" w:cs="Times New Roman"/>
        </w:rPr>
        <w:t xml:space="preserve">en/of </w:t>
      </w:r>
      <w:r>
        <w:rPr>
          <w:rFonts w:ascii="Times New Roman" w:eastAsia="Times New Roman" w:hAnsi="Times New Roman" w:cs="Times New Roman"/>
        </w:rPr>
        <w:t xml:space="preserve">overheidsvoorschriften.</w:t>
      </w:r>
    </w:p>
    <w:p>
      <w:pPr>
        <w:pBdr/>
        <w:pStyle w:val="List Paragraph"/>
        <w:numPr>
          <w:ilvl w:val="0"/>
          <w:numId w:val="5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Er </w:t>
      </w:r>
      <w:r>
        <w:rPr>
          <w:rFonts w:ascii="Times New Roman" w:eastAsia="Times New Roman" w:hAnsi="Times New Roman" w:cs="Times New Roman"/>
        </w:rPr>
        <w:t xml:space="preserve">kan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ieder </w:t>
      </w:r>
      <w:r>
        <w:rPr>
          <w:rFonts w:ascii="Times New Roman" w:eastAsia="Times New Roman" w:hAnsi="Times New Roman" w:cs="Times New Roman"/>
        </w:rPr>
        <w:t xml:space="preserve">geval </w:t>
      </w:r>
      <w:r>
        <w:rPr>
          <w:rFonts w:ascii="Times New Roman" w:eastAsia="Times New Roman" w:hAnsi="Times New Roman" w:cs="Times New Roman"/>
        </w:rPr>
        <w:t xml:space="preserve">geen </w:t>
      </w:r>
      <w:r>
        <w:rPr>
          <w:rFonts w:ascii="Times New Roman" w:eastAsia="Times New Roman" w:hAnsi="Times New Roman" w:cs="Times New Roman"/>
        </w:rPr>
        <w:t xml:space="preserve">aanspraak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hetgeen </w:t>
      </w:r>
      <w:r>
        <w:rPr>
          <w:rFonts w:ascii="Times New Roman" w:eastAsia="Times New Roman" w:hAnsi="Times New Roman" w:cs="Times New Roman"/>
        </w:rPr>
        <w:t xml:space="preserve">onder </w:t>
      </w:r>
      <w:r>
        <w:rPr>
          <w:rFonts w:ascii="Times New Roman" w:eastAsia="Times New Roman" w:hAnsi="Times New Roman" w:cs="Times New Roman"/>
        </w:rPr>
        <w:t xml:space="preserve">lid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dit </w:t>
      </w:r>
      <w:r>
        <w:rPr>
          <w:rFonts w:ascii="Times New Roman" w:eastAsia="Times New Roman" w:hAnsi="Times New Roman" w:cs="Times New Roman"/>
        </w:rPr>
        <w:t xml:space="preserve">artikel </w:t>
      </w:r>
      <w:r>
        <w:rPr>
          <w:rFonts w:ascii="Times New Roman" w:eastAsia="Times New Roman" w:hAnsi="Times New Roman" w:cs="Times New Roman"/>
        </w:rPr>
        <w:t xml:space="preserve">worden </w:t>
      </w:r>
      <w:r>
        <w:rPr>
          <w:rFonts w:ascii="Times New Roman" w:eastAsia="Times New Roman" w:hAnsi="Times New Roman" w:cs="Times New Roman"/>
        </w:rPr>
        <w:t xml:space="preserve">gemaakt </w:t>
      </w:r>
      <w:r>
        <w:rPr>
          <w:rFonts w:ascii="Times New Roman" w:eastAsia="Times New Roman" w:hAnsi="Times New Roman" w:cs="Times New Roman"/>
        </w:rPr>
        <w:t xml:space="preserve">(i) </w:t>
      </w:r>
      <w:r>
        <w:rPr>
          <w:rFonts w:ascii="Times New Roman" w:eastAsia="Times New Roman" w:hAnsi="Times New Roman" w:cs="Times New Roman"/>
        </w:rPr>
        <w:t xml:space="preserve">bij </w:t>
      </w:r>
      <w:r>
        <w:rPr>
          <w:rFonts w:ascii="Times New Roman" w:eastAsia="Times New Roman" w:hAnsi="Times New Roman" w:cs="Times New Roman"/>
        </w:rPr>
        <w:t xml:space="preserve">beschadiging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opzet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nalatigheid, </w:t>
      </w:r>
      <w:r>
        <w:rPr>
          <w:rFonts w:ascii="Times New Roman" w:eastAsia="Times New Roman" w:hAnsi="Times New Roman" w:cs="Times New Roman"/>
        </w:rPr>
        <w:t xml:space="preserve">(ii) </w:t>
      </w:r>
      <w:r>
        <w:rPr>
          <w:rFonts w:ascii="Times New Roman" w:eastAsia="Times New Roman" w:hAnsi="Times New Roman" w:cs="Times New Roman"/>
        </w:rPr>
        <w:t xml:space="preserve">bij </w:t>
      </w:r>
      <w:r>
        <w:rPr>
          <w:rFonts w:ascii="Times New Roman" w:eastAsia="Times New Roman" w:hAnsi="Times New Roman" w:cs="Times New Roman"/>
        </w:rPr>
        <w:t xml:space="preserve">normale </w:t>
      </w:r>
      <w:r>
        <w:rPr>
          <w:rFonts w:ascii="Times New Roman" w:eastAsia="Times New Roman" w:hAnsi="Times New Roman" w:cs="Times New Roman"/>
        </w:rPr>
        <w:t xml:space="preserve">slijtage </w:t>
      </w:r>
      <w:r>
        <w:rPr>
          <w:rFonts w:ascii="Times New Roman" w:eastAsia="Times New Roman" w:hAnsi="Times New Roman" w:cs="Times New Roman"/>
        </w:rPr>
        <w:t xml:space="preserve">en/of </w:t>
      </w:r>
      <w:r>
        <w:rPr>
          <w:rFonts w:ascii="Times New Roman" w:eastAsia="Times New Roman" w:hAnsi="Times New Roman" w:cs="Times New Roman"/>
        </w:rPr>
        <w:t xml:space="preserve">(iii) </w:t>
      </w:r>
      <w:r>
        <w:rPr>
          <w:rFonts w:ascii="Times New Roman" w:eastAsia="Times New Roman" w:hAnsi="Times New Roman" w:cs="Times New Roman"/>
        </w:rPr>
        <w:t xml:space="preserve">bij </w:t>
      </w:r>
      <w:r>
        <w:rPr>
          <w:rFonts w:ascii="Times New Roman" w:eastAsia="Times New Roman" w:hAnsi="Times New Roman" w:cs="Times New Roman"/>
        </w:rPr>
        <w:t xml:space="preserve">beschadiging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niet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niet </w:t>
      </w:r>
      <w:r>
        <w:rPr>
          <w:rFonts w:ascii="Times New Roman" w:eastAsia="Times New Roman" w:hAnsi="Times New Roman" w:cs="Times New Roman"/>
        </w:rPr>
        <w:t xml:space="preserve">juist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acht </w:t>
      </w:r>
      <w:r>
        <w:rPr>
          <w:rFonts w:ascii="Times New Roman" w:eastAsia="Times New Roman" w:hAnsi="Times New Roman" w:cs="Times New Roman"/>
        </w:rPr>
        <w:t xml:space="preserve">nemen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gebruiksaanwijzing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gebruiksvoorschriften.</w:t>
      </w:r>
    </w:p>
    <w:p>
      <w:pPr>
        <w:pBdr/>
        <w:pStyle w:val="List Paragraph"/>
        <w:numPr>
          <w:ilvl w:val="0"/>
          <w:numId w:val="5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diens </w:t>
      </w:r>
      <w:r>
        <w:rPr>
          <w:rFonts w:ascii="Times New Roman" w:eastAsia="Times New Roman" w:hAnsi="Times New Roman" w:cs="Times New Roman"/>
        </w:rPr>
        <w:t xml:space="preserve">toeleverancier, </w:t>
      </w:r>
      <w:r>
        <w:rPr>
          <w:rFonts w:ascii="Times New Roman" w:eastAsia="Times New Roman" w:hAnsi="Times New Roman" w:cs="Times New Roman"/>
        </w:rPr>
        <w:t xml:space="preserve">fabrikant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importeur </w:t>
      </w:r>
      <w:r>
        <w:rPr>
          <w:rFonts w:ascii="Times New Roman" w:eastAsia="Times New Roman" w:hAnsi="Times New Roman" w:cs="Times New Roman"/>
        </w:rPr>
        <w:t xml:space="preserve">verstrekte </w:t>
      </w:r>
      <w:r>
        <w:rPr>
          <w:rFonts w:ascii="Times New Roman" w:eastAsia="Times New Roman" w:hAnsi="Times New Roman" w:cs="Times New Roman"/>
        </w:rPr>
        <w:t xml:space="preserve">extra </w:t>
      </w:r>
      <w:r>
        <w:rPr>
          <w:rFonts w:ascii="Times New Roman" w:eastAsia="Times New Roman" w:hAnsi="Times New Roman" w:cs="Times New Roman"/>
        </w:rPr>
        <w:t xml:space="preserve">garantie </w:t>
      </w:r>
      <w:r>
        <w:rPr>
          <w:rFonts w:ascii="Times New Roman" w:eastAsia="Times New Roman" w:hAnsi="Times New Roman" w:cs="Times New Roman"/>
        </w:rPr>
        <w:t xml:space="preserve">beperkt </w:t>
      </w:r>
      <w:r>
        <w:rPr>
          <w:rFonts w:ascii="Times New Roman" w:eastAsia="Times New Roman" w:hAnsi="Times New Roman" w:cs="Times New Roman"/>
        </w:rPr>
        <w:t xml:space="preserve">nimmer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wettelijke </w:t>
      </w:r>
      <w:r>
        <w:rPr>
          <w:rFonts w:ascii="Times New Roman" w:eastAsia="Times New Roman" w:hAnsi="Times New Roman" w:cs="Times New Roman"/>
        </w:rPr>
        <w:t xml:space="preserve">rechten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vorderingen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grond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tegenover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kan </w:t>
      </w:r>
      <w:r>
        <w:rPr>
          <w:rFonts w:ascii="Times New Roman" w:eastAsia="Times New Roman" w:hAnsi="Times New Roman" w:cs="Times New Roman"/>
        </w:rPr>
        <w:t xml:space="preserve">doen </w:t>
      </w:r>
      <w:r>
        <w:rPr>
          <w:rFonts w:ascii="Times New Roman" w:eastAsia="Times New Roman" w:hAnsi="Times New Roman" w:cs="Times New Roman"/>
        </w:rPr>
        <w:t xml:space="preserve">gelden </w:t>
      </w:r>
      <w:r>
        <w:rPr>
          <w:rFonts w:ascii="Times New Roman" w:eastAsia="Times New Roman" w:hAnsi="Times New Roman" w:cs="Times New Roman"/>
        </w:rPr>
        <w:t xml:space="preserve">indien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tekortgeschoten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nakoming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zijn </w:t>
      </w:r>
      <w:r>
        <w:rPr>
          <w:rFonts w:ascii="Times New Roman" w:eastAsia="Times New Roman" w:hAnsi="Times New Roman" w:cs="Times New Roman"/>
        </w:rPr>
        <w:t xml:space="preserve">deel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overeenkomst.</w:t>
      </w:r>
    </w:p>
    <w:p>
      <w:pPr>
        <w:pBdr/>
        <w:pStyle w:val="List Paragraph"/>
        <w:numPr>
          <w:ilvl w:val="0"/>
          <w:numId w:val="5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Onder </w:t>
      </w:r>
      <w:r>
        <w:rPr>
          <w:rFonts w:ascii="Times New Roman" w:eastAsia="Times New Roman" w:hAnsi="Times New Roman" w:cs="Times New Roman"/>
        </w:rPr>
        <w:t xml:space="preserve">extra </w:t>
      </w:r>
      <w:r>
        <w:rPr>
          <w:rFonts w:ascii="Times New Roman" w:eastAsia="Times New Roman" w:hAnsi="Times New Roman" w:cs="Times New Roman"/>
        </w:rPr>
        <w:t xml:space="preserve">garantie </w:t>
      </w:r>
      <w:r>
        <w:rPr>
          <w:rFonts w:ascii="Times New Roman" w:eastAsia="Times New Roman" w:hAnsi="Times New Roman" w:cs="Times New Roman"/>
        </w:rPr>
        <w:t xml:space="preserve">wordt </w:t>
      </w:r>
      <w:r>
        <w:rPr>
          <w:rFonts w:ascii="Times New Roman" w:eastAsia="Times New Roman" w:hAnsi="Times New Roman" w:cs="Times New Roman"/>
        </w:rPr>
        <w:t xml:space="preserve">verstaan </w:t>
      </w:r>
      <w:r>
        <w:rPr>
          <w:rFonts w:ascii="Times New Roman" w:eastAsia="Times New Roman" w:hAnsi="Times New Roman" w:cs="Times New Roman"/>
        </w:rPr>
        <w:t xml:space="preserve">iedere </w:t>
      </w:r>
      <w:r>
        <w:rPr>
          <w:rFonts w:ascii="Times New Roman" w:eastAsia="Times New Roman" w:hAnsi="Times New Roman" w:cs="Times New Roman"/>
        </w:rPr>
        <w:t xml:space="preserve">verbintenis </w:t>
      </w:r>
      <w:r>
        <w:rPr>
          <w:rFonts w:ascii="Times New Roman" w:eastAsia="Times New Roman" w:hAnsi="Times New Roman" w:cs="Times New Roman"/>
        </w:rPr>
        <w:t xml:space="preserve">van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diens </w:t>
      </w:r>
      <w:r>
        <w:rPr>
          <w:rFonts w:ascii="Times New Roman" w:eastAsia="Times New Roman" w:hAnsi="Times New Roman" w:cs="Times New Roman"/>
        </w:rPr>
        <w:t xml:space="preserve">toeleverancier, </w:t>
      </w:r>
      <w:r>
        <w:rPr>
          <w:rFonts w:ascii="Times New Roman" w:eastAsia="Times New Roman" w:hAnsi="Times New Roman" w:cs="Times New Roman"/>
        </w:rPr>
        <w:t xml:space="preserve">importeur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producent </w:t>
      </w:r>
      <w:r>
        <w:rPr>
          <w:rFonts w:ascii="Times New Roman" w:eastAsia="Times New Roman" w:hAnsi="Times New Roman" w:cs="Times New Roman"/>
        </w:rPr>
        <w:t xml:space="preserve">waarin </w:t>
      </w:r>
      <w:r>
        <w:rPr>
          <w:rFonts w:ascii="Times New Roman" w:eastAsia="Times New Roman" w:hAnsi="Times New Roman" w:cs="Times New Roman"/>
        </w:rPr>
        <w:t xml:space="preserve">deze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bepaalde </w:t>
      </w:r>
      <w:r>
        <w:rPr>
          <w:rFonts w:ascii="Times New Roman" w:eastAsia="Times New Roman" w:hAnsi="Times New Roman" w:cs="Times New Roman"/>
        </w:rPr>
        <w:t xml:space="preserve">rechten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vorderingen </w:t>
      </w:r>
      <w:r>
        <w:rPr>
          <w:rFonts w:ascii="Times New Roman" w:eastAsia="Times New Roman" w:hAnsi="Times New Roman" w:cs="Times New Roman"/>
        </w:rPr>
        <w:t xml:space="preserve">toekent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verder </w:t>
      </w:r>
      <w:r>
        <w:rPr>
          <w:rFonts w:ascii="Times New Roman" w:eastAsia="Times New Roman" w:hAnsi="Times New Roman" w:cs="Times New Roman"/>
        </w:rPr>
        <w:t xml:space="preserve">gaan </w:t>
      </w:r>
      <w:r>
        <w:rPr>
          <w:rFonts w:ascii="Times New Roman" w:eastAsia="Times New Roman" w:hAnsi="Times New Roman" w:cs="Times New Roman"/>
        </w:rPr>
        <w:t xml:space="preserve">dan </w:t>
      </w:r>
      <w:r>
        <w:rPr>
          <w:rFonts w:ascii="Times New Roman" w:eastAsia="Times New Roman" w:hAnsi="Times New Roman" w:cs="Times New Roman"/>
        </w:rPr>
        <w:t xml:space="preserve">waartoe </w:t>
      </w:r>
      <w:r>
        <w:rPr>
          <w:rFonts w:ascii="Times New Roman" w:eastAsia="Times New Roman" w:hAnsi="Times New Roman" w:cs="Times New Roman"/>
        </w:rPr>
        <w:t xml:space="preserve">deze </w:t>
      </w:r>
      <w:r>
        <w:rPr>
          <w:rFonts w:ascii="Times New Roman" w:eastAsia="Times New Roman" w:hAnsi="Times New Roman" w:cs="Times New Roman"/>
        </w:rPr>
        <w:t xml:space="preserve">wettelijk </w:t>
      </w:r>
      <w:r>
        <w:rPr>
          <w:rFonts w:ascii="Times New Roman" w:eastAsia="Times New Roman" w:hAnsi="Times New Roman" w:cs="Times New Roman"/>
        </w:rPr>
        <w:t xml:space="preserve">verplicht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geval </w:t>
      </w:r>
      <w:r>
        <w:rPr>
          <w:rFonts w:ascii="Times New Roman" w:eastAsia="Times New Roman" w:hAnsi="Times New Roman" w:cs="Times New Roman"/>
        </w:rPr>
        <w:t xml:space="preserve">hij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tekortgeschoten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nakoming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zijn </w:t>
      </w:r>
      <w:r>
        <w:rPr>
          <w:rFonts w:ascii="Times New Roman" w:eastAsia="Times New Roman" w:hAnsi="Times New Roman" w:cs="Times New Roman"/>
        </w:rPr>
        <w:t xml:space="preserve">deel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overeenkomst.</w:t>
      </w:r>
    </w:p>
    <w:p>
      <w:pPr>
        <w:pBdr/>
        <w:pStyle w:val="Normal"/>
        <w:spacing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19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Uitvoering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overeenkomst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levering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8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zal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grootst </w:t>
      </w:r>
      <w:r>
        <w:rPr>
          <w:rFonts w:ascii="Times New Roman" w:eastAsia="Times New Roman" w:hAnsi="Times New Roman" w:cs="Times New Roman"/>
        </w:rPr>
        <w:t xml:space="preserve">mogelijke </w:t>
      </w:r>
      <w:r>
        <w:rPr>
          <w:rFonts w:ascii="Times New Roman" w:eastAsia="Times New Roman" w:hAnsi="Times New Roman" w:cs="Times New Roman"/>
        </w:rPr>
        <w:t xml:space="preserve">zorgvuldigheid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acht </w:t>
      </w:r>
      <w:r>
        <w:rPr>
          <w:rFonts w:ascii="Times New Roman" w:eastAsia="Times New Roman" w:hAnsi="Times New Roman" w:cs="Times New Roman"/>
        </w:rPr>
        <w:t xml:space="preserve">nemen </w:t>
      </w:r>
      <w:r>
        <w:rPr>
          <w:rFonts w:ascii="Times New Roman" w:eastAsia="Times New Roman" w:hAnsi="Times New Roman" w:cs="Times New Roman"/>
        </w:rPr>
        <w:t xml:space="preserve">bij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ontvangst </w:t>
      </w:r>
      <w:r>
        <w:rPr>
          <w:rFonts w:ascii="Times New Roman" w:eastAsia="Times New Roman" w:hAnsi="Times New Roman" w:cs="Times New Roman"/>
        </w:rPr>
        <w:t xml:space="preserve">nemen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bij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uitvoering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bestellingen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producten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bij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beoordeling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aanvragen </w:t>
      </w:r>
      <w:r>
        <w:rPr>
          <w:rFonts w:ascii="Times New Roman" w:eastAsia="Times New Roman" w:hAnsi="Times New Roman" w:cs="Times New Roman"/>
        </w:rPr>
        <w:t xml:space="preserve">tot </w:t>
      </w:r>
      <w:r>
        <w:rPr>
          <w:rFonts w:ascii="Times New Roman" w:eastAsia="Times New Roman" w:hAnsi="Times New Roman" w:cs="Times New Roman"/>
        </w:rPr>
        <w:t xml:space="preserve">verlening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diensten.</w:t>
      </w:r>
    </w:p>
    <w:p>
      <w:pPr>
        <w:pBdr/>
        <w:pStyle w:val="List Paragraph"/>
        <w:numPr>
          <w:ilvl w:val="0"/>
          <w:numId w:val="8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Als </w:t>
      </w:r>
      <w:r>
        <w:rPr>
          <w:rFonts w:ascii="Times New Roman" w:eastAsia="Times New Roman" w:hAnsi="Times New Roman" w:cs="Times New Roman"/>
        </w:rPr>
        <w:t xml:space="preserve">plaats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levering </w:t>
      </w:r>
      <w:r>
        <w:rPr>
          <w:rFonts w:ascii="Times New Roman" w:eastAsia="Times New Roman" w:hAnsi="Times New Roman" w:cs="Times New Roman"/>
        </w:rPr>
        <w:t xml:space="preserve">geldt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adres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kenbaar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gemaakt.</w:t>
      </w:r>
    </w:p>
    <w:p>
      <w:pPr>
        <w:pBdr/>
        <w:pStyle w:val="List Paragraph"/>
        <w:numPr>
          <w:ilvl w:val="0"/>
          <w:numId w:val="8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dient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juiste </w:t>
      </w:r>
      <w:r>
        <w:rPr>
          <w:rFonts w:ascii="Times New Roman" w:eastAsia="Times New Roman" w:hAnsi="Times New Roman" w:cs="Times New Roman"/>
        </w:rPr>
        <w:t xml:space="preserve">adres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e-</w:t>
      </w:r>
      <w:r>
        <w:rPr>
          <w:rFonts w:ascii="Times New Roman" w:eastAsia="Times New Roman" w:hAnsi="Times New Roman" w:cs="Times New Roman"/>
        </w:rPr>
        <w:t xml:space="preserve">mailadres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geven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Ook </w:t>
      </w:r>
      <w:r>
        <w:rPr>
          <w:rFonts w:ascii="Times New Roman" w:eastAsia="Times New Roman" w:hAnsi="Times New Roman" w:cs="Times New Roman"/>
        </w:rPr>
        <w:t xml:space="preserve">eventuele </w:t>
      </w:r>
      <w:r>
        <w:rPr>
          <w:rFonts w:ascii="Times New Roman" w:eastAsia="Times New Roman" w:hAnsi="Times New Roman" w:cs="Times New Roman"/>
        </w:rPr>
        <w:t xml:space="preserve">wijzi</w:t>
      </w:r>
      <w:r>
        <w:rPr>
          <w:rFonts w:ascii="Times New Roman" w:eastAsia="Times New Roman" w:hAnsi="Times New Roman" w:cs="Times New Roman"/>
        </w:rPr>
        <w:t xml:space="preserve">gin</w:t>
      </w:r>
      <w:r>
        <w:rPr>
          <w:rFonts w:ascii="Times New Roman" w:eastAsia="Times New Roman" w:hAnsi="Times New Roman" w:cs="Times New Roman"/>
        </w:rPr>
        <w:t xml:space="preserve">gen</w:t>
      </w:r>
      <w:r>
        <w:rPr>
          <w:rFonts w:ascii="Times New Roman" w:eastAsia="Times New Roman" w:hAnsi="Times New Roman" w:cs="Times New Roman"/>
        </w:rPr>
        <w:t xml:space="preserve"> hiervan </w:t>
      </w:r>
      <w:r>
        <w:rPr>
          <w:rFonts w:ascii="Times New Roman" w:eastAsia="Times New Roman" w:hAnsi="Times New Roman" w:cs="Times New Roman"/>
        </w:rPr>
        <w:t xml:space="preserve">dienen </w:t>
      </w:r>
      <w:r>
        <w:rPr>
          <w:rFonts w:ascii="Times New Roman" w:eastAsia="Times New Roman" w:hAnsi="Times New Roman" w:cs="Times New Roman"/>
        </w:rPr>
        <w:t xml:space="preserve">tijdig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gegeven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worden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Indien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verkeerd </w:t>
      </w:r>
      <w:r>
        <w:rPr>
          <w:rFonts w:ascii="Times New Roman" w:eastAsia="Times New Roman" w:hAnsi="Times New Roman" w:cs="Times New Roman"/>
        </w:rPr>
        <w:t xml:space="preserve">adres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opgegeven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levering, </w:t>
      </w:r>
      <w:r>
        <w:rPr>
          <w:rFonts w:ascii="Times New Roman" w:eastAsia="Times New Roman" w:hAnsi="Times New Roman" w:cs="Times New Roman"/>
        </w:rPr>
        <w:t xml:space="preserve">dan </w:t>
      </w:r>
      <w:r>
        <w:rPr>
          <w:rFonts w:ascii="Times New Roman" w:eastAsia="Times New Roman" w:hAnsi="Times New Roman" w:cs="Times New Roman"/>
        </w:rPr>
        <w:t xml:space="preserve">zijn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extra </w:t>
      </w:r>
      <w:r>
        <w:rPr>
          <w:rFonts w:ascii="Times New Roman" w:eastAsia="Times New Roman" w:hAnsi="Times New Roman" w:cs="Times New Roman"/>
        </w:rPr>
        <w:t xml:space="preserve">verzendkosten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rekening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consument.</w:t>
      </w:r>
    </w:p>
    <w:p>
      <w:pPr>
        <w:pBdr/>
        <w:pStyle w:val="List Paragraph"/>
        <w:numPr>
          <w:ilvl w:val="0"/>
          <w:numId w:val="8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Levering </w:t>
      </w:r>
      <w:r>
        <w:rPr>
          <w:rFonts w:ascii="Times New Roman" w:eastAsia="Times New Roman" w:hAnsi="Times New Roman" w:cs="Times New Roman"/>
        </w:rPr>
        <w:t xml:space="preserve">vindt </w:t>
      </w:r>
      <w:r>
        <w:rPr>
          <w:rFonts w:ascii="Times New Roman" w:eastAsia="Times New Roman" w:hAnsi="Times New Roman" w:cs="Times New Roman"/>
        </w:rPr>
        <w:t xml:space="preserve">plaats </w:t>
      </w:r>
      <w:r>
        <w:rPr>
          <w:rFonts w:ascii="Times New Roman" w:eastAsia="Times New Roman" w:hAnsi="Times New Roman" w:cs="Times New Roman"/>
        </w:rPr>
        <w:t xml:space="preserve">zolang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voorraad </w:t>
      </w:r>
      <w:r>
        <w:rPr>
          <w:rFonts w:ascii="Times New Roman" w:eastAsia="Times New Roman" w:hAnsi="Times New Roman" w:cs="Times New Roman"/>
        </w:rPr>
        <w:t xml:space="preserve">strekt.</w:t>
      </w:r>
    </w:p>
    <w:p>
      <w:pPr>
        <w:pBdr/>
        <w:pStyle w:val="List Paragraph"/>
        <w:numPr>
          <w:ilvl w:val="0"/>
          <w:numId w:val="8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eigendom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geleverde </w:t>
      </w:r>
      <w:r>
        <w:rPr>
          <w:rFonts w:ascii="Times New Roman" w:eastAsia="Times New Roman" w:hAnsi="Times New Roman" w:cs="Times New Roman"/>
        </w:rPr>
        <w:t xml:space="preserve">producten </w:t>
      </w:r>
      <w:r>
        <w:rPr>
          <w:rFonts w:ascii="Times New Roman" w:eastAsia="Times New Roman" w:hAnsi="Times New Roman" w:cs="Times New Roman"/>
        </w:rPr>
        <w:t xml:space="preserve">gaat </w:t>
      </w:r>
      <w:r>
        <w:rPr>
          <w:rFonts w:ascii="Times New Roman" w:eastAsia="Times New Roman" w:hAnsi="Times New Roman" w:cs="Times New Roman"/>
        </w:rPr>
        <w:t xml:space="preserve">over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nadat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verschuldigde </w:t>
      </w:r>
      <w:r>
        <w:rPr>
          <w:rFonts w:ascii="Times New Roman" w:eastAsia="Times New Roman" w:hAnsi="Times New Roman" w:cs="Times New Roman"/>
        </w:rPr>
        <w:t xml:space="preserve">bedrag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betaald.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risico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producten </w:t>
      </w:r>
      <w:r>
        <w:rPr>
          <w:rFonts w:ascii="Times New Roman" w:eastAsia="Times New Roman" w:hAnsi="Times New Roman" w:cs="Times New Roman"/>
        </w:rPr>
        <w:t xml:space="preserve">gaat </w:t>
      </w:r>
      <w:r>
        <w:rPr>
          <w:rFonts w:ascii="Times New Roman" w:eastAsia="Times New Roman" w:hAnsi="Times New Roman" w:cs="Times New Roman"/>
        </w:rPr>
        <w:t xml:space="preserve">over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moment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levering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consument.</w:t>
      </w:r>
    </w:p>
    <w:p>
      <w:pPr>
        <w:pBdr/>
        <w:pStyle w:val="List Paragraph"/>
        <w:numPr>
          <w:ilvl w:val="0"/>
          <w:numId w:val="8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zal </w:t>
      </w:r>
      <w:r>
        <w:rPr>
          <w:rFonts w:ascii="Times New Roman" w:eastAsia="Times New Roman" w:hAnsi="Times New Roman" w:cs="Times New Roman"/>
        </w:rPr>
        <w:t xml:space="preserve">geaccepteerde </w:t>
      </w:r>
      <w:r>
        <w:rPr>
          <w:rFonts w:ascii="Times New Roman" w:eastAsia="Times New Roman" w:hAnsi="Times New Roman" w:cs="Times New Roman"/>
        </w:rPr>
        <w:t xml:space="preserve">bestellingen </w:t>
      </w:r>
      <w:r>
        <w:rPr>
          <w:rFonts w:ascii="Times New Roman" w:eastAsia="Times New Roman" w:hAnsi="Times New Roman" w:cs="Times New Roman"/>
        </w:rPr>
        <w:t xml:space="preserve">uiterlijk </w:t>
      </w:r>
      <w:r>
        <w:rPr>
          <w:rFonts w:ascii="Times New Roman" w:eastAsia="Times New Roman" w:hAnsi="Times New Roman" w:cs="Times New Roman"/>
        </w:rPr>
        <w:t xml:space="preserve">binnen </w:t>
      </w:r>
      <w:r>
        <w:rPr>
          <w:rFonts w:ascii="Times New Roman" w:eastAsia="Times New Roman" w:hAnsi="Times New Roman" w:cs="Times New Roman"/>
        </w:rPr>
        <w:t xml:space="preserve">7</w:t>
      </w:r>
      <w:r>
        <w:rPr>
          <w:rFonts w:ascii="Times New Roman" w:eastAsia="Times New Roman" w:hAnsi="Times New Roman" w:cs="Times New Roman"/>
        </w:rPr>
        <w:t xml:space="preserve"> uitvoeren, </w:t>
      </w:r>
      <w:r>
        <w:rPr>
          <w:rFonts w:ascii="Times New Roman" w:eastAsia="Times New Roman" w:hAnsi="Times New Roman" w:cs="Times New Roman"/>
        </w:rPr>
        <w:t xml:space="preserve">tenzij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andere </w:t>
      </w:r>
      <w:r>
        <w:rPr>
          <w:rFonts w:ascii="Times New Roman" w:eastAsia="Times New Roman" w:hAnsi="Times New Roman" w:cs="Times New Roman"/>
        </w:rPr>
        <w:t xml:space="preserve">leveringstermijn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overeengekomen. </w:t>
      </w:r>
      <w:r>
        <w:rPr>
          <w:rFonts w:ascii="Times New Roman" w:eastAsia="Times New Roman" w:hAnsi="Times New Roman" w:cs="Times New Roman"/>
        </w:rPr>
        <w:t xml:space="preserve">Indien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bezorging </w:t>
      </w:r>
      <w:r>
        <w:rPr>
          <w:rFonts w:ascii="Times New Roman" w:eastAsia="Times New Roman" w:hAnsi="Times New Roman" w:cs="Times New Roman"/>
        </w:rPr>
        <w:t xml:space="preserve">vertraging </w:t>
      </w:r>
      <w:r>
        <w:rPr>
          <w:rFonts w:ascii="Times New Roman" w:eastAsia="Times New Roman" w:hAnsi="Times New Roman" w:cs="Times New Roman"/>
        </w:rPr>
        <w:t xml:space="preserve">ondervindt,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indien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bestelling </w:t>
      </w:r>
      <w:r>
        <w:rPr>
          <w:rFonts w:ascii="Times New Roman" w:eastAsia="Times New Roman" w:hAnsi="Times New Roman" w:cs="Times New Roman"/>
        </w:rPr>
        <w:t xml:space="preserve">niet </w:t>
      </w:r>
      <w:r>
        <w:rPr>
          <w:rFonts w:ascii="Times New Roman" w:eastAsia="Times New Roman" w:hAnsi="Times New Roman" w:cs="Times New Roman"/>
        </w:rPr>
        <w:t xml:space="preserve">dan </w:t>
      </w:r>
      <w:r>
        <w:rPr>
          <w:rFonts w:ascii="Times New Roman" w:eastAsia="Times New Roman" w:hAnsi="Times New Roman" w:cs="Times New Roman"/>
        </w:rPr>
        <w:t xml:space="preserve">wel </w:t>
      </w:r>
      <w:r>
        <w:rPr>
          <w:rFonts w:ascii="Times New Roman" w:eastAsia="Times New Roman" w:hAnsi="Times New Roman" w:cs="Times New Roman"/>
        </w:rPr>
        <w:t xml:space="preserve">slechts </w:t>
      </w:r>
      <w:r>
        <w:rPr>
          <w:rFonts w:ascii="Times New Roman" w:eastAsia="Times New Roman" w:hAnsi="Times New Roman" w:cs="Times New Roman"/>
        </w:rPr>
        <w:t xml:space="preserve">gedeeltelijk </w:t>
      </w:r>
      <w:r>
        <w:rPr>
          <w:rFonts w:ascii="Times New Roman" w:eastAsia="Times New Roman" w:hAnsi="Times New Roman" w:cs="Times New Roman"/>
        </w:rPr>
        <w:t xml:space="preserve">kan </w:t>
      </w:r>
      <w:r>
        <w:rPr>
          <w:rFonts w:ascii="Times New Roman" w:eastAsia="Times New Roman" w:hAnsi="Times New Roman" w:cs="Times New Roman"/>
        </w:rPr>
        <w:t xml:space="preserve">worden </w:t>
      </w:r>
      <w:r>
        <w:rPr>
          <w:rFonts w:ascii="Times New Roman" w:eastAsia="Times New Roman" w:hAnsi="Times New Roman" w:cs="Times New Roman"/>
        </w:rPr>
        <w:t xml:space="preserve">uitgevoerd, </w:t>
      </w:r>
      <w:r>
        <w:rPr>
          <w:rFonts w:ascii="Times New Roman" w:eastAsia="Times New Roman" w:hAnsi="Times New Roman" w:cs="Times New Roman"/>
        </w:rPr>
        <w:t xml:space="preserve">ontvangt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hiervan </w:t>
      </w:r>
      <w:r>
        <w:rPr>
          <w:rFonts w:ascii="Times New Roman" w:eastAsia="Times New Roman" w:hAnsi="Times New Roman" w:cs="Times New Roman"/>
        </w:rPr>
        <w:t xml:space="preserve">uiterlijk </w:t>
      </w:r>
      <w:r>
        <w:rPr>
          <w:rFonts w:ascii="Times New Roman" w:eastAsia="Times New Roman" w:hAnsi="Times New Roman" w:cs="Times New Roman"/>
        </w:rPr>
        <w:t xml:space="preserve">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nadat </w:t>
      </w:r>
      <w:r>
        <w:rPr>
          <w:rFonts w:ascii="Times New Roman" w:eastAsia="Times New Roman" w:hAnsi="Times New Roman" w:cs="Times New Roman"/>
        </w:rPr>
        <w:t xml:space="preserve">hij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bestelling </w:t>
      </w:r>
      <w:r>
        <w:rPr>
          <w:rFonts w:ascii="Times New Roman" w:eastAsia="Times New Roman" w:hAnsi="Times New Roman" w:cs="Times New Roman"/>
        </w:rPr>
        <w:t xml:space="preserve">geplaatst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bericht.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geval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recht 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zonder </w:t>
      </w:r>
      <w:r>
        <w:rPr>
          <w:rFonts w:ascii="Times New Roman" w:eastAsia="Times New Roman" w:hAnsi="Times New Roman" w:cs="Times New Roman"/>
        </w:rPr>
        <w:t xml:space="preserve">kosten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ontbinden.</w:t>
      </w:r>
    </w:p>
    <w:p>
      <w:pPr>
        <w:pBdr/>
        <w:pStyle w:val="List Paragraph"/>
        <w:numPr>
          <w:ilvl w:val="0"/>
          <w:numId w:val="8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</w:rPr>
        <w:t xml:space="preserve">ontbinding </w:t>
      </w:r>
      <w:r>
        <w:rPr>
          <w:rFonts w:ascii="Times New Roman" w:eastAsia="Times New Roman" w:hAnsi="Times New Roman" w:cs="Times New Roman"/>
        </w:rPr>
        <w:t xml:space="preserve">conform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vorige </w:t>
      </w:r>
      <w:r>
        <w:rPr>
          <w:rFonts w:ascii="Times New Roman" w:eastAsia="Times New Roman" w:hAnsi="Times New Roman" w:cs="Times New Roman"/>
        </w:rPr>
        <w:t xml:space="preserve">lid </w:t>
      </w:r>
      <w:r>
        <w:rPr>
          <w:rFonts w:ascii="Times New Roman" w:eastAsia="Times New Roman" w:hAnsi="Times New Roman" w:cs="Times New Roman"/>
        </w:rPr>
        <w:t xml:space="preserve">zal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bedrag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betaald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onverwijld </w:t>
      </w:r>
      <w:r>
        <w:rPr>
          <w:rFonts w:ascii="Times New Roman" w:eastAsia="Times New Roman" w:hAnsi="Times New Roman" w:cs="Times New Roman"/>
        </w:rPr>
        <w:t xml:space="preserve">terugbetalen.</w:t>
      </w:r>
    </w:p>
    <w:p>
      <w:pPr>
        <w:pBdr/>
        <w:pStyle w:val="List Paragraph"/>
        <w:numPr>
          <w:ilvl w:val="0"/>
          <w:numId w:val="8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risico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beschadiging </w:t>
      </w:r>
      <w:r>
        <w:rPr>
          <w:rFonts w:ascii="Times New Roman" w:eastAsia="Times New Roman" w:hAnsi="Times New Roman" w:cs="Times New Roman"/>
        </w:rPr>
        <w:t xml:space="preserve">en/of </w:t>
      </w:r>
      <w:r>
        <w:rPr>
          <w:rFonts w:ascii="Times New Roman" w:eastAsia="Times New Roman" w:hAnsi="Times New Roman" w:cs="Times New Roman"/>
        </w:rPr>
        <w:t xml:space="preserve">vermissing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producten </w:t>
      </w:r>
      <w:r>
        <w:rPr>
          <w:rFonts w:ascii="Times New Roman" w:eastAsia="Times New Roman" w:hAnsi="Times New Roman" w:cs="Times New Roman"/>
        </w:rPr>
        <w:t xml:space="preserve">berust </w:t>
      </w:r>
      <w:r>
        <w:rPr>
          <w:rFonts w:ascii="Times New Roman" w:eastAsia="Times New Roman" w:hAnsi="Times New Roman" w:cs="Times New Roman"/>
        </w:rPr>
        <w:t xml:space="preserve">bij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tot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moment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bezorging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vooraf </w:t>
      </w:r>
      <w:r>
        <w:rPr>
          <w:rFonts w:ascii="Times New Roman" w:eastAsia="Times New Roman" w:hAnsi="Times New Roman" w:cs="Times New Roman"/>
        </w:rPr>
        <w:t xml:space="preserve">aangewezen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bekend </w:t>
      </w:r>
      <w:r>
        <w:rPr>
          <w:rFonts w:ascii="Times New Roman" w:eastAsia="Times New Roman" w:hAnsi="Times New Roman" w:cs="Times New Roman"/>
        </w:rPr>
        <w:t xml:space="preserve">gemaakte </w:t>
      </w:r>
      <w:r>
        <w:rPr>
          <w:rFonts w:ascii="Times New Roman" w:eastAsia="Times New Roman" w:hAnsi="Times New Roman" w:cs="Times New Roman"/>
        </w:rPr>
        <w:t xml:space="preserve">vertegenwoordiger, </w:t>
      </w:r>
      <w:r>
        <w:rPr>
          <w:rFonts w:ascii="Times New Roman" w:eastAsia="Times New Roman" w:hAnsi="Times New Roman" w:cs="Times New Roman"/>
        </w:rPr>
        <w:t xml:space="preserve">tenzij </w:t>
      </w:r>
      <w:r>
        <w:rPr>
          <w:rFonts w:ascii="Times New Roman" w:eastAsia="Times New Roman" w:hAnsi="Times New Roman" w:cs="Times New Roman"/>
        </w:rPr>
        <w:t xml:space="preserve">uitdrukkelijk </w:t>
      </w:r>
      <w:r>
        <w:rPr>
          <w:rFonts w:ascii="Times New Roman" w:eastAsia="Times New Roman" w:hAnsi="Times New Roman" w:cs="Times New Roman"/>
        </w:rPr>
        <w:t xml:space="preserve">anders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overeengekomen.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19"/>
        </w:numPr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Betaling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21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zover </w:t>
      </w:r>
      <w:r>
        <w:rPr>
          <w:rFonts w:ascii="Times New Roman" w:eastAsia="Times New Roman" w:hAnsi="Times New Roman" w:cs="Times New Roman"/>
        </w:rPr>
        <w:t xml:space="preserve">niet </w:t>
      </w:r>
      <w:r>
        <w:rPr>
          <w:rFonts w:ascii="Times New Roman" w:eastAsia="Times New Roman" w:hAnsi="Times New Roman" w:cs="Times New Roman"/>
        </w:rPr>
        <w:t xml:space="preserve">anders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bepaald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overeenkomst, </w:t>
      </w:r>
      <w:r>
        <w:rPr>
          <w:rFonts w:ascii="Times New Roman" w:eastAsia="Times New Roman" w:hAnsi="Times New Roman" w:cs="Times New Roman"/>
        </w:rPr>
        <w:t xml:space="preserve">dienen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verschuldigde </w:t>
      </w:r>
      <w:r>
        <w:rPr>
          <w:rFonts w:ascii="Times New Roman" w:eastAsia="Times New Roman" w:hAnsi="Times New Roman" w:cs="Times New Roman"/>
        </w:rPr>
        <w:t xml:space="preserve">bedragen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worden </w:t>
      </w:r>
      <w:r>
        <w:rPr>
          <w:rFonts w:ascii="Times New Roman" w:eastAsia="Times New Roman" w:hAnsi="Times New Roman" w:cs="Times New Roman"/>
        </w:rPr>
        <w:t xml:space="preserve">voldaan </w:t>
      </w:r>
      <w:r>
        <w:rPr>
          <w:rFonts w:ascii="Times New Roman" w:eastAsia="Times New Roman" w:hAnsi="Times New Roman" w:cs="Times New Roman"/>
        </w:rPr>
        <w:t xml:space="preserve">binnen </w:t>
      </w:r>
      <w:r>
        <w:rPr>
          <w:rFonts w:ascii="Times New Roman" w:eastAsia="Times New Roman" w:hAnsi="Times New Roman" w:cs="Times New Roman"/>
        </w:rPr>
        <w:t xml:space="preserve">14 </w:t>
      </w:r>
      <w:r>
        <w:rPr>
          <w:rFonts w:ascii="Times New Roman" w:eastAsia="Times New Roman" w:hAnsi="Times New Roman" w:cs="Times New Roman"/>
        </w:rPr>
        <w:t xml:space="preserve">dagen 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ingaan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bedenktermijn,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bij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ontbreken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bedenktermijn </w:t>
      </w:r>
      <w:r>
        <w:rPr>
          <w:rFonts w:ascii="Times New Roman" w:eastAsia="Times New Roman" w:hAnsi="Times New Roman" w:cs="Times New Roman"/>
        </w:rPr>
        <w:t xml:space="preserve">binnen </w:t>
      </w:r>
      <w:r>
        <w:rPr>
          <w:rFonts w:ascii="Times New Roman" w:eastAsia="Times New Roman" w:hAnsi="Times New Roman" w:cs="Times New Roman"/>
        </w:rPr>
        <w:t xml:space="preserve">14 </w:t>
      </w:r>
      <w:r>
        <w:rPr>
          <w:rFonts w:ascii="Times New Roman" w:eastAsia="Times New Roman" w:hAnsi="Times New Roman" w:cs="Times New Roman"/>
        </w:rPr>
        <w:t xml:space="preserve">dagen 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sluiten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overeenkomst.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geval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tot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verlenen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dienst, </w:t>
      </w:r>
      <w:r>
        <w:rPr>
          <w:rFonts w:ascii="Times New Roman" w:eastAsia="Times New Roman" w:hAnsi="Times New Roman" w:cs="Times New Roman"/>
        </w:rPr>
        <w:t xml:space="preserve">vangt </w:t>
      </w:r>
      <w:r>
        <w:rPr>
          <w:rFonts w:ascii="Times New Roman" w:eastAsia="Times New Roman" w:hAnsi="Times New Roman" w:cs="Times New Roman"/>
        </w:rPr>
        <w:t xml:space="preserve">deze </w:t>
      </w:r>
      <w:r>
        <w:rPr>
          <w:rFonts w:ascii="Times New Roman" w:eastAsia="Times New Roman" w:hAnsi="Times New Roman" w:cs="Times New Roman"/>
        </w:rPr>
        <w:t xml:space="preserve">termijn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dag </w:t>
      </w:r>
      <w:r>
        <w:rPr>
          <w:rFonts w:ascii="Times New Roman" w:eastAsia="Times New Roman" w:hAnsi="Times New Roman" w:cs="Times New Roman"/>
        </w:rPr>
        <w:t xml:space="preserve">nadat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bevestiging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ontvangen.</w:t>
      </w:r>
    </w:p>
    <w:p>
      <w:pPr>
        <w:pBdr/>
        <w:pStyle w:val="List Paragraph"/>
        <w:numPr>
          <w:ilvl w:val="0"/>
          <w:numId w:val="21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plicht 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</w:rPr>
        <w:t xml:space="preserve">onjuistheden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verstrekte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vermelde </w:t>
      </w:r>
      <w:r>
        <w:rPr>
          <w:rFonts w:ascii="Times New Roman" w:eastAsia="Times New Roman" w:hAnsi="Times New Roman" w:cs="Times New Roman"/>
        </w:rPr>
        <w:t xml:space="preserve">betaalgegevens </w:t>
      </w:r>
      <w:r>
        <w:rPr>
          <w:rFonts w:ascii="Times New Roman" w:eastAsia="Times New Roman" w:hAnsi="Times New Roman" w:cs="Times New Roman"/>
        </w:rPr>
        <w:t xml:space="preserve">onverwijld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melden. </w:t>
      </w:r>
      <w:r>
        <w:rPr>
          <w:rFonts w:ascii="Times New Roman" w:eastAsia="Times New Roman" w:hAnsi="Times New Roman" w:cs="Times New Roman"/>
        </w:rPr>
        <w:t xml:space="preserve">Betaalopdrachten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giro-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bankinstellingen </w:t>
      </w:r>
      <w:r>
        <w:rPr>
          <w:rFonts w:ascii="Times New Roman" w:eastAsia="Times New Roman" w:hAnsi="Times New Roman" w:cs="Times New Roman"/>
        </w:rPr>
        <w:t xml:space="preserve">zijn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rekening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risico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degene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opdracht </w:t>
      </w:r>
      <w:r>
        <w:rPr>
          <w:rFonts w:ascii="Times New Roman" w:eastAsia="Times New Roman" w:hAnsi="Times New Roman" w:cs="Times New Roman"/>
        </w:rPr>
        <w:t xml:space="preserve">(dan </w:t>
      </w:r>
      <w:r>
        <w:rPr>
          <w:rFonts w:ascii="Times New Roman" w:eastAsia="Times New Roman" w:hAnsi="Times New Roman" w:cs="Times New Roman"/>
        </w:rPr>
        <w:t xml:space="preserve">wel </w:t>
      </w:r>
      <w:r>
        <w:rPr>
          <w:rFonts w:ascii="Times New Roman" w:eastAsia="Times New Roman" w:hAnsi="Times New Roman" w:cs="Times New Roman"/>
        </w:rPr>
        <w:t xml:space="preserve">machtiging) </w:t>
      </w:r>
      <w:r>
        <w:rPr>
          <w:rFonts w:ascii="Times New Roman" w:eastAsia="Times New Roman" w:hAnsi="Times New Roman" w:cs="Times New Roman"/>
        </w:rPr>
        <w:t xml:space="preserve">tot </w:t>
      </w:r>
      <w:r>
        <w:rPr>
          <w:rFonts w:ascii="Times New Roman" w:eastAsia="Times New Roman" w:hAnsi="Times New Roman" w:cs="Times New Roman"/>
        </w:rPr>
        <w:t xml:space="preserve">betaling </w:t>
      </w:r>
      <w:r>
        <w:rPr>
          <w:rFonts w:ascii="Times New Roman" w:eastAsia="Times New Roman" w:hAnsi="Times New Roman" w:cs="Times New Roman"/>
        </w:rPr>
        <w:t xml:space="preserve">geeft.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19"/>
        </w:numPr>
        <w:spacing/>
        <w:ind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Overmach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zijn </w:t>
      </w:r>
      <w:r>
        <w:rPr>
          <w:rFonts w:ascii="Times New Roman" w:eastAsia="Times New Roman" w:hAnsi="Times New Roman" w:cs="Times New Roman"/>
        </w:rPr>
        <w:t xml:space="preserve">niet </w:t>
      </w:r>
      <w:r>
        <w:rPr>
          <w:rFonts w:ascii="Times New Roman" w:eastAsia="Times New Roman" w:hAnsi="Times New Roman" w:cs="Times New Roman"/>
        </w:rPr>
        <w:t xml:space="preserve">gehouden </w:t>
      </w:r>
      <w:r>
        <w:rPr>
          <w:rFonts w:ascii="Times New Roman" w:eastAsia="Times New Roman" w:hAnsi="Times New Roman" w:cs="Times New Roman"/>
        </w:rPr>
        <w:t xml:space="preserve">tot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nakomen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enige </w:t>
      </w:r>
      <w:r>
        <w:rPr>
          <w:rFonts w:ascii="Times New Roman" w:eastAsia="Times New Roman" w:hAnsi="Times New Roman" w:cs="Times New Roman"/>
        </w:rPr>
        <w:t xml:space="preserve">verplichting, </w:t>
      </w:r>
      <w:r>
        <w:rPr>
          <w:rFonts w:ascii="Times New Roman" w:eastAsia="Times New Roman" w:hAnsi="Times New Roman" w:cs="Times New Roman"/>
        </w:rPr>
        <w:t xml:space="preserve">indien </w:t>
      </w:r>
      <w:r>
        <w:rPr>
          <w:rFonts w:ascii="Times New Roman" w:eastAsia="Times New Roman" w:hAnsi="Times New Roman" w:cs="Times New Roman"/>
        </w:rPr>
        <w:t xml:space="preserve">zij </w:t>
      </w:r>
      <w:r>
        <w:rPr>
          <w:rFonts w:ascii="Times New Roman" w:eastAsia="Times New Roman" w:hAnsi="Times New Roman" w:cs="Times New Roman"/>
        </w:rPr>
        <w:t xml:space="preserve">daartoe </w:t>
      </w:r>
      <w:r>
        <w:rPr>
          <w:rFonts w:ascii="Times New Roman" w:eastAsia="Times New Roman" w:hAnsi="Times New Roman" w:cs="Times New Roman"/>
        </w:rPr>
        <w:t xml:space="preserve">gehinderd </w:t>
      </w:r>
      <w:r>
        <w:rPr>
          <w:rFonts w:ascii="Times New Roman" w:eastAsia="Times New Roman" w:hAnsi="Times New Roman" w:cs="Times New Roman"/>
        </w:rPr>
        <w:t xml:space="preserve">worden </w:t>
      </w:r>
      <w:r>
        <w:rPr>
          <w:rFonts w:ascii="Times New Roman" w:eastAsia="Times New Roman" w:hAnsi="Times New Roman" w:cs="Times New Roman"/>
        </w:rPr>
        <w:t xml:space="preserve">als </w:t>
      </w:r>
      <w:r>
        <w:rPr>
          <w:rFonts w:ascii="Times New Roman" w:eastAsia="Times New Roman" w:hAnsi="Times New Roman" w:cs="Times New Roman"/>
        </w:rPr>
        <w:t xml:space="preserve">gevolg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omstandigheid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niet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wijten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haar </w:t>
      </w:r>
      <w:r>
        <w:rPr>
          <w:rFonts w:ascii="Times New Roman" w:eastAsia="Times New Roman" w:hAnsi="Times New Roman" w:cs="Times New Roman"/>
        </w:rPr>
        <w:t xml:space="preserve">schuld,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noch </w:t>
      </w:r>
      <w:r>
        <w:rPr>
          <w:rFonts w:ascii="Times New Roman" w:eastAsia="Times New Roman" w:hAnsi="Times New Roman" w:cs="Times New Roman"/>
        </w:rPr>
        <w:t xml:space="preserve">krachtens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wet,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rechtshandeling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verkeer </w:t>
      </w:r>
      <w:r>
        <w:rPr>
          <w:rFonts w:ascii="Times New Roman" w:eastAsia="Times New Roman" w:hAnsi="Times New Roman" w:cs="Times New Roman"/>
        </w:rPr>
        <w:t xml:space="preserve">geldende </w:t>
      </w:r>
      <w:r>
        <w:rPr>
          <w:rFonts w:ascii="Times New Roman" w:eastAsia="Times New Roman" w:hAnsi="Times New Roman" w:cs="Times New Roman"/>
        </w:rPr>
        <w:t xml:space="preserve">opvattingen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zijn </w:t>
      </w:r>
      <w:r>
        <w:rPr>
          <w:rFonts w:ascii="Times New Roman" w:eastAsia="Times New Roman" w:hAnsi="Times New Roman" w:cs="Times New Roman"/>
        </w:rPr>
        <w:t xml:space="preserve">rekening </w:t>
      </w:r>
      <w:r>
        <w:rPr>
          <w:rFonts w:ascii="Times New Roman" w:eastAsia="Times New Roman" w:hAnsi="Times New Roman" w:cs="Times New Roman"/>
        </w:rPr>
        <w:t xml:space="preserve">komt.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19"/>
        </w:numPr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Klachtenregeling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7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beschikt </w:t>
      </w:r>
      <w:r>
        <w:rPr>
          <w:rFonts w:ascii="Times New Roman" w:eastAsia="Times New Roman" w:hAnsi="Times New Roman" w:cs="Times New Roman"/>
        </w:rPr>
        <w:t xml:space="preserve">over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voldoende </w:t>
      </w:r>
      <w:r>
        <w:rPr>
          <w:rFonts w:ascii="Times New Roman" w:eastAsia="Times New Roman" w:hAnsi="Times New Roman" w:cs="Times New Roman"/>
        </w:rPr>
        <w:t xml:space="preserve">bekend </w:t>
      </w:r>
      <w:r>
        <w:rPr>
          <w:rFonts w:ascii="Times New Roman" w:eastAsia="Times New Roman" w:hAnsi="Times New Roman" w:cs="Times New Roman"/>
        </w:rPr>
        <w:t xml:space="preserve">gemaakte </w:t>
      </w:r>
      <w:r>
        <w:rPr>
          <w:rFonts w:ascii="Times New Roman" w:eastAsia="Times New Roman" w:hAnsi="Times New Roman" w:cs="Times New Roman"/>
        </w:rPr>
        <w:t xml:space="preserve">klachtenprocedure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behandelt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klacht </w:t>
      </w:r>
      <w:r>
        <w:rPr>
          <w:rFonts w:ascii="Times New Roman" w:eastAsia="Times New Roman" w:hAnsi="Times New Roman" w:cs="Times New Roman"/>
        </w:rPr>
        <w:t xml:space="preserve">overeenkomstig </w:t>
      </w:r>
      <w:r>
        <w:rPr>
          <w:rFonts w:ascii="Times New Roman" w:eastAsia="Times New Roman" w:hAnsi="Times New Roman" w:cs="Times New Roman"/>
        </w:rPr>
        <w:t xml:space="preserve">deze </w:t>
      </w:r>
      <w:r>
        <w:rPr>
          <w:rFonts w:ascii="Times New Roman" w:eastAsia="Times New Roman" w:hAnsi="Times New Roman" w:cs="Times New Roman"/>
        </w:rPr>
        <w:t xml:space="preserve">klachtenprocedure.</w:t>
      </w:r>
    </w:p>
    <w:p>
      <w:pPr>
        <w:pBdr/>
        <w:pStyle w:val="List Paragraph"/>
        <w:numPr>
          <w:ilvl w:val="0"/>
          <w:numId w:val="7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Klachten </w:t>
      </w:r>
      <w:r>
        <w:rPr>
          <w:rFonts w:ascii="Times New Roman" w:eastAsia="Times New Roman" w:hAnsi="Times New Roman" w:cs="Times New Roman"/>
        </w:rPr>
        <w:t xml:space="preserve">over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uitvoering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moeten </w:t>
      </w:r>
      <w:r>
        <w:rPr>
          <w:rFonts w:ascii="Times New Roman" w:eastAsia="Times New Roman" w:hAnsi="Times New Roman" w:cs="Times New Roman"/>
        </w:rPr>
        <w:t xml:space="preserve">zo </w:t>
      </w:r>
      <w:r>
        <w:rPr>
          <w:rFonts w:ascii="Times New Roman" w:eastAsia="Times New Roman" w:hAnsi="Times New Roman" w:cs="Times New Roman"/>
        </w:rPr>
        <w:t xml:space="preserve">spoedig </w:t>
      </w:r>
      <w:r>
        <w:rPr>
          <w:rFonts w:ascii="Times New Roman" w:eastAsia="Times New Roman" w:hAnsi="Times New Roman" w:cs="Times New Roman"/>
        </w:rPr>
        <w:t xml:space="preserve">mogelijk </w:t>
      </w:r>
      <w:r>
        <w:rPr>
          <w:rFonts w:ascii="Times New Roman" w:eastAsia="Times New Roman" w:hAnsi="Times New Roman" w:cs="Times New Roman"/>
        </w:rPr>
        <w:t xml:space="preserve">nadat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gebreken </w:t>
      </w:r>
      <w:r>
        <w:rPr>
          <w:rFonts w:ascii="Times New Roman" w:eastAsia="Times New Roman" w:hAnsi="Times New Roman" w:cs="Times New Roman"/>
        </w:rPr>
        <w:t xml:space="preserve">heeft </w:t>
      </w:r>
      <w:r>
        <w:rPr>
          <w:rFonts w:ascii="Times New Roman" w:eastAsia="Times New Roman" w:hAnsi="Times New Roman" w:cs="Times New Roman"/>
        </w:rPr>
        <w:t xml:space="preserve">geconstateerd, </w:t>
      </w:r>
      <w:r>
        <w:rPr>
          <w:rFonts w:ascii="Times New Roman" w:eastAsia="Times New Roman" w:hAnsi="Times New Roman" w:cs="Times New Roman"/>
        </w:rPr>
        <w:t xml:space="preserve">volledig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duidelijk </w:t>
      </w:r>
      <w:r>
        <w:rPr>
          <w:rFonts w:ascii="Times New Roman" w:eastAsia="Times New Roman" w:hAnsi="Times New Roman" w:cs="Times New Roman"/>
        </w:rPr>
        <w:t xml:space="preserve">omschreven </w:t>
      </w:r>
      <w:r>
        <w:rPr>
          <w:rFonts w:ascii="Times New Roman" w:eastAsia="Times New Roman" w:hAnsi="Times New Roman" w:cs="Times New Roman"/>
        </w:rPr>
        <w:t xml:space="preserve">worden </w:t>
      </w:r>
      <w:r>
        <w:rPr>
          <w:rFonts w:ascii="Times New Roman" w:eastAsia="Times New Roman" w:hAnsi="Times New Roman" w:cs="Times New Roman"/>
        </w:rPr>
        <w:t xml:space="preserve">ingediend </w:t>
      </w:r>
      <w:r>
        <w:rPr>
          <w:rFonts w:ascii="Times New Roman" w:eastAsia="Times New Roman" w:hAnsi="Times New Roman" w:cs="Times New Roman"/>
        </w:rPr>
        <w:t xml:space="preserve">bij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.</w:t>
      </w:r>
    </w:p>
    <w:p>
      <w:pPr>
        <w:pBdr/>
        <w:pStyle w:val="List Paragraph"/>
        <w:numPr>
          <w:ilvl w:val="0"/>
          <w:numId w:val="7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Bij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ingediende </w:t>
      </w:r>
      <w:r>
        <w:rPr>
          <w:rFonts w:ascii="Times New Roman" w:eastAsia="Times New Roman" w:hAnsi="Times New Roman" w:cs="Times New Roman"/>
        </w:rPr>
        <w:t xml:space="preserve">klachten </w:t>
      </w:r>
      <w:r>
        <w:rPr>
          <w:rFonts w:ascii="Times New Roman" w:eastAsia="Times New Roman" w:hAnsi="Times New Roman" w:cs="Times New Roman"/>
        </w:rPr>
        <w:t xml:space="preserve">worden </w:t>
      </w:r>
      <w:r>
        <w:rPr>
          <w:rFonts w:ascii="Times New Roman" w:eastAsia="Times New Roman" w:hAnsi="Times New Roman" w:cs="Times New Roman"/>
        </w:rPr>
        <w:t xml:space="preserve">binnen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termijn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</w:rPr>
        <w:t xml:space="preserve">dagen</w:t>
      </w:r>
      <w:r>
        <w:rPr>
          <w:rFonts w:ascii="Times New Roman" w:eastAsia="Times New Roman" w:hAnsi="Times New Roman" w:cs="Times New Roman"/>
        </w:rPr>
        <w:t xml:space="preserve"> gerekend </w:t>
      </w:r>
      <w:r>
        <w:rPr>
          <w:rFonts w:ascii="Times New Roman" w:eastAsia="Times New Roman" w:hAnsi="Times New Roman" w:cs="Times New Roman"/>
        </w:rPr>
        <w:t xml:space="preserve">vanaf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datum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ontvangst </w:t>
      </w:r>
      <w:r>
        <w:rPr>
          <w:rFonts w:ascii="Times New Roman" w:eastAsia="Times New Roman" w:hAnsi="Times New Roman" w:cs="Times New Roman"/>
        </w:rPr>
        <w:t xml:space="preserve">beantwoord. </w:t>
      </w:r>
      <w:r>
        <w:rPr>
          <w:rFonts w:ascii="Times New Roman" w:eastAsia="Times New Roman" w:hAnsi="Times New Roman" w:cs="Times New Roman"/>
        </w:rPr>
        <w:t xml:space="preserve">Als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klacht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voorzienbaar </w:t>
      </w:r>
      <w:r>
        <w:rPr>
          <w:rFonts w:ascii="Times New Roman" w:eastAsia="Times New Roman" w:hAnsi="Times New Roman" w:cs="Times New Roman"/>
        </w:rPr>
        <w:t xml:space="preserve">langere </w:t>
      </w:r>
      <w:r>
        <w:rPr>
          <w:rFonts w:ascii="Times New Roman" w:eastAsia="Times New Roman" w:hAnsi="Times New Roman" w:cs="Times New Roman"/>
        </w:rPr>
        <w:t xml:space="preserve">verwerkingstijd </w:t>
      </w:r>
      <w:r>
        <w:rPr>
          <w:rFonts w:ascii="Times New Roman" w:eastAsia="Times New Roman" w:hAnsi="Times New Roman" w:cs="Times New Roman"/>
        </w:rPr>
        <w:t xml:space="preserve">vraagt, </w:t>
      </w:r>
      <w:r>
        <w:rPr>
          <w:rFonts w:ascii="Times New Roman" w:eastAsia="Times New Roman" w:hAnsi="Times New Roman" w:cs="Times New Roman"/>
        </w:rPr>
        <w:t xml:space="preserve">wordt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binnen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termijn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</w:rPr>
        <w:t xml:space="preserve">dagen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geantwoord </w:t>
      </w:r>
      <w:r>
        <w:rPr>
          <w:rFonts w:ascii="Times New Roman" w:eastAsia="Times New Roman" w:hAnsi="Times New Roman" w:cs="Times New Roman"/>
        </w:rPr>
        <w:t xml:space="preserve">met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bericht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ontvangst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indicatie </w:t>
      </w:r>
      <w:r>
        <w:rPr>
          <w:rFonts w:ascii="Times New Roman" w:eastAsia="Times New Roman" w:hAnsi="Times New Roman" w:cs="Times New Roman"/>
        </w:rPr>
        <w:t xml:space="preserve">wanneer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meer </w:t>
      </w:r>
      <w:r>
        <w:rPr>
          <w:rFonts w:ascii="Times New Roman" w:eastAsia="Times New Roman" w:hAnsi="Times New Roman" w:cs="Times New Roman"/>
        </w:rPr>
        <w:t xml:space="preserve">uitvoerig </w:t>
      </w:r>
      <w:r>
        <w:rPr>
          <w:rFonts w:ascii="Times New Roman" w:eastAsia="Times New Roman" w:hAnsi="Times New Roman" w:cs="Times New Roman"/>
        </w:rPr>
        <w:t xml:space="preserve">antwoord </w:t>
      </w:r>
      <w:r>
        <w:rPr>
          <w:rFonts w:ascii="Times New Roman" w:eastAsia="Times New Roman" w:hAnsi="Times New Roman" w:cs="Times New Roman"/>
        </w:rPr>
        <w:t xml:space="preserve">kan </w:t>
      </w:r>
      <w:r>
        <w:rPr>
          <w:rFonts w:ascii="Times New Roman" w:eastAsia="Times New Roman" w:hAnsi="Times New Roman" w:cs="Times New Roman"/>
        </w:rPr>
        <w:t xml:space="preserve">verwachten.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19"/>
        </w:numPr>
        <w:spacing/>
        <w:widowControl w:val="0"/>
        <w:ind/>
        <w:jc w:val="both"/>
        <w:tabs>
          <w:tab w:val="left" w:pos="565.9999847412109"/>
          <w:tab w:val="left" w:pos="1133.0000305175781"/>
          <w:tab w:val="left" w:pos="1700"/>
          <w:tab w:val="left" w:pos="2266.999969482422"/>
          <w:tab w:val="left" w:pos="2833.9999389648438"/>
          <w:tab w:val="left" w:pos="3401.0000610351562"/>
          <w:tab w:val="left" w:pos="3967.9998779296875"/>
          <w:tab w:val="left" w:pos="4535"/>
          <w:tab w:val="left" w:pos="5102.0001220703125"/>
          <w:tab w:val="left" w:pos="5669.000244140625"/>
          <w:tab w:val="left" w:pos="6235.999755859375"/>
          <w:tab w:val="left" w:pos="6802.999877929687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Privacy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veiligheid</w:t>
      </w:r>
    </w:p>
    <w:p>
      <w:pPr>
        <w:pBdr/>
        <w:pStyle w:val="Normal"/>
        <w:spacing/>
        <w:widowControl w:val="0"/>
        <w:ind/>
        <w:jc w:val="both"/>
        <w:tabs>
          <w:tab w:val="left" w:pos="565.9999847412109"/>
          <w:tab w:val="left" w:pos="1133.0000305175781"/>
          <w:tab w:val="left" w:pos="1700"/>
          <w:tab w:val="left" w:pos="2266.999969482422"/>
          <w:tab w:val="left" w:pos="2833.9999389648438"/>
          <w:tab w:val="left" w:pos="3401.0000610351562"/>
          <w:tab w:val="left" w:pos="3967.9998779296875"/>
          <w:tab w:val="left" w:pos="4535"/>
          <w:tab w:val="left" w:pos="5102.0001220703125"/>
          <w:tab w:val="left" w:pos="5669.000244140625"/>
          <w:tab w:val="left" w:pos="6235.999755859375"/>
          <w:tab w:val="left" w:pos="6802.9998779296875"/>
        </w:tabs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13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respecteert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privacy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klant.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behandelt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verwerkt </w:t>
      </w:r>
      <w:r>
        <w:rPr>
          <w:rFonts w:ascii="Times New Roman" w:eastAsia="Times New Roman" w:hAnsi="Times New Roman" w:cs="Times New Roman"/>
        </w:rPr>
        <w:t xml:space="preserve">alle </w:t>
      </w:r>
      <w:r>
        <w:rPr>
          <w:rFonts w:ascii="Times New Roman" w:eastAsia="Times New Roman" w:hAnsi="Times New Roman" w:cs="Times New Roman"/>
        </w:rPr>
        <w:t xml:space="preserve">persoonsgegevens </w:t>
      </w:r>
      <w:r>
        <w:rPr>
          <w:rFonts w:ascii="Times New Roman" w:eastAsia="Times New Roman" w:hAnsi="Times New Roman" w:cs="Times New Roman"/>
        </w:rPr>
        <w:t xml:space="preserve">die </w:t>
      </w:r>
      <w:r>
        <w:rPr>
          <w:rFonts w:ascii="Times New Roman" w:eastAsia="Times New Roman" w:hAnsi="Times New Roman" w:cs="Times New Roman"/>
        </w:rPr>
        <w:t xml:space="preserve">haar </w:t>
      </w:r>
      <w:r>
        <w:rPr>
          <w:rFonts w:ascii="Times New Roman" w:eastAsia="Times New Roman" w:hAnsi="Times New Roman" w:cs="Times New Roman"/>
        </w:rPr>
        <w:t xml:space="preserve">worden </w:t>
      </w:r>
      <w:r>
        <w:rPr>
          <w:rFonts w:ascii="Times New Roman" w:eastAsia="Times New Roman" w:hAnsi="Times New Roman" w:cs="Times New Roman"/>
        </w:rPr>
        <w:t xml:space="preserve">verstrekt </w:t>
      </w:r>
      <w:r>
        <w:rPr>
          <w:rFonts w:ascii="Times New Roman" w:eastAsia="Times New Roman" w:hAnsi="Times New Roman" w:cs="Times New Roman"/>
        </w:rPr>
        <w:t xml:space="preserve">conform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geldende </w:t>
      </w:r>
      <w:r>
        <w:rPr>
          <w:rFonts w:ascii="Times New Roman" w:eastAsia="Times New Roman" w:hAnsi="Times New Roman" w:cs="Times New Roman"/>
        </w:rPr>
        <w:t xml:space="preserve">wetgeving,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het </w:t>
      </w:r>
      <w:r>
        <w:rPr>
          <w:rFonts w:ascii="Times New Roman" w:eastAsia="Times New Roman" w:hAnsi="Times New Roman" w:cs="Times New Roman"/>
        </w:rPr>
        <w:t xml:space="preserve">bijzonder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Algemene </w:t>
      </w:r>
      <w:r>
        <w:rPr>
          <w:rFonts w:ascii="Times New Roman" w:eastAsia="Times New Roman" w:hAnsi="Times New Roman" w:cs="Times New Roman"/>
        </w:rPr>
        <w:t xml:space="preserve">verordening </w:t>
      </w:r>
      <w:r>
        <w:rPr>
          <w:rFonts w:ascii="Times New Roman" w:eastAsia="Times New Roman" w:hAnsi="Times New Roman" w:cs="Times New Roman"/>
        </w:rPr>
        <w:t xml:space="preserve">gegevensbescherming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klant </w:t>
      </w:r>
      <w:r>
        <w:rPr>
          <w:rFonts w:ascii="Times New Roman" w:eastAsia="Times New Roman" w:hAnsi="Times New Roman" w:cs="Times New Roman"/>
        </w:rPr>
        <w:t xml:space="preserve">stemt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met </w:t>
      </w:r>
      <w:r>
        <w:rPr>
          <w:rFonts w:ascii="Times New Roman" w:eastAsia="Times New Roman" w:hAnsi="Times New Roman" w:cs="Times New Roman"/>
        </w:rPr>
        <w:t xml:space="preserve">deze </w:t>
      </w:r>
      <w:r>
        <w:rPr>
          <w:rFonts w:ascii="Times New Roman" w:eastAsia="Times New Roman" w:hAnsi="Times New Roman" w:cs="Times New Roman"/>
        </w:rPr>
        <w:t xml:space="preserve">verwerking. </w:t>
      </w:r>
      <w:r>
        <w:rPr>
          <w:rFonts w:ascii="Times New Roman" w:eastAsia="Times New Roman" w:hAnsi="Times New Roman" w:cs="Times New Roman"/>
        </w:rPr>
        <w:t xml:space="preserve">Ter </w:t>
      </w:r>
      <w:r>
        <w:rPr>
          <w:rFonts w:ascii="Times New Roman" w:eastAsia="Times New Roman" w:hAnsi="Times New Roman" w:cs="Times New Roman"/>
        </w:rPr>
        <w:t xml:space="preserve">bescherming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persoonsgegevens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klant </w:t>
      </w:r>
      <w:r>
        <w:rPr>
          <w:rFonts w:ascii="Times New Roman" w:eastAsia="Times New Roman" w:hAnsi="Times New Roman" w:cs="Times New Roman"/>
        </w:rPr>
        <w:t xml:space="preserve">hanteert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passende </w:t>
      </w:r>
      <w:r>
        <w:rPr>
          <w:rFonts w:ascii="Times New Roman" w:eastAsia="Times New Roman" w:hAnsi="Times New Roman" w:cs="Times New Roman"/>
        </w:rPr>
        <w:t xml:space="preserve">beveiligingsmaatregelen.</w:t>
      </w:r>
    </w:p>
    <w:p>
      <w:pPr>
        <w:pBdr/>
        <w:pStyle w:val="List Paragraph"/>
        <w:numPr>
          <w:ilvl w:val="0"/>
          <w:numId w:val="13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meer </w:t>
      </w:r>
      <w:r>
        <w:rPr>
          <w:rFonts w:ascii="Times New Roman" w:eastAsia="Times New Roman" w:hAnsi="Times New Roman" w:cs="Times New Roman"/>
        </w:rPr>
        <w:t xml:space="preserve">informatie </w:t>
      </w:r>
      <w:r>
        <w:rPr>
          <w:rFonts w:ascii="Times New Roman" w:eastAsia="Times New Roman" w:hAnsi="Times New Roman" w:cs="Times New Roman"/>
        </w:rPr>
        <w:t xml:space="preserve">over </w:t>
      </w:r>
      <w:r>
        <w:rPr>
          <w:rFonts w:ascii="Times New Roman" w:eastAsia="Times New Roman" w:hAnsi="Times New Roman" w:cs="Times New Roman"/>
        </w:rPr>
        <w:t xml:space="preserve">privacy </w:t>
      </w:r>
      <w:r>
        <w:rPr>
          <w:rFonts w:ascii="Times New Roman" w:eastAsia="Times New Roman" w:hAnsi="Times New Roman" w:cs="Times New Roman"/>
        </w:rPr>
        <w:t xml:space="preserve">wordt </w:t>
      </w:r>
      <w:r>
        <w:rPr>
          <w:rFonts w:ascii="Times New Roman" w:eastAsia="Times New Roman" w:hAnsi="Times New Roman" w:cs="Times New Roman"/>
        </w:rPr>
        <w:t xml:space="preserve">verwezen </w:t>
      </w:r>
      <w:r>
        <w:rPr>
          <w:rFonts w:ascii="Times New Roman" w:eastAsia="Times New Roman" w:hAnsi="Times New Roman" w:cs="Times New Roman"/>
        </w:rPr>
        <w:t xml:space="preserve">naar </w:t>
      </w:r>
      <w:r>
        <w:rPr>
          <w:rFonts w:ascii="Times New Roman" w:eastAsia="Times New Roman" w:hAnsi="Times New Roman" w:cs="Times New Roman"/>
        </w:rPr>
        <w:t xml:space="preserve"> welke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zien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website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19"/>
        </w:numPr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Overig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20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Eventuele </w:t>
      </w:r>
      <w:r>
        <w:rPr>
          <w:rFonts w:ascii="Times New Roman" w:eastAsia="Times New Roman" w:hAnsi="Times New Roman" w:cs="Times New Roman"/>
        </w:rPr>
        <w:t xml:space="preserve">afwijkingen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deze </w:t>
      </w:r>
      <w:r>
        <w:rPr>
          <w:rFonts w:ascii="Times New Roman" w:eastAsia="Times New Roman" w:hAnsi="Times New Roman" w:cs="Times New Roman"/>
        </w:rPr>
        <w:t xml:space="preserve">algemene </w:t>
      </w:r>
      <w:r>
        <w:rPr>
          <w:rFonts w:ascii="Times New Roman" w:eastAsia="Times New Roman" w:hAnsi="Times New Roman" w:cs="Times New Roman"/>
        </w:rPr>
        <w:t xml:space="preserve">voorwaarden </w:t>
      </w:r>
      <w:r>
        <w:rPr>
          <w:rFonts w:ascii="Times New Roman" w:eastAsia="Times New Roman" w:hAnsi="Times New Roman" w:cs="Times New Roman"/>
        </w:rPr>
        <w:t xml:space="preserve">kunnen </w:t>
      </w:r>
      <w:r>
        <w:rPr>
          <w:rFonts w:ascii="Times New Roman" w:eastAsia="Times New Roman" w:hAnsi="Times New Roman" w:cs="Times New Roman"/>
        </w:rPr>
        <w:t xml:space="preserve">uitsluitend </w:t>
      </w:r>
      <w:r>
        <w:rPr>
          <w:rFonts w:ascii="Times New Roman" w:eastAsia="Times New Roman" w:hAnsi="Times New Roman" w:cs="Times New Roman"/>
        </w:rPr>
        <w:t xml:space="preserve">schriftelijk </w:t>
      </w:r>
      <w:r>
        <w:rPr>
          <w:rFonts w:ascii="Times New Roman" w:eastAsia="Times New Roman" w:hAnsi="Times New Roman" w:cs="Times New Roman"/>
        </w:rPr>
        <w:t xml:space="preserve">worden </w:t>
      </w:r>
      <w:r>
        <w:rPr>
          <w:rFonts w:ascii="Times New Roman" w:eastAsia="Times New Roman" w:hAnsi="Times New Roman" w:cs="Times New Roman"/>
        </w:rPr>
        <w:t xml:space="preserve">overeengekomen.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dergelijke </w:t>
      </w:r>
      <w:r>
        <w:rPr>
          <w:rFonts w:ascii="Times New Roman" w:eastAsia="Times New Roman" w:hAnsi="Times New Roman" w:cs="Times New Roman"/>
        </w:rPr>
        <w:t xml:space="preserve">afwijkingen </w:t>
      </w:r>
      <w:r>
        <w:rPr>
          <w:rFonts w:ascii="Times New Roman" w:eastAsia="Times New Roman" w:hAnsi="Times New Roman" w:cs="Times New Roman"/>
        </w:rPr>
        <w:t xml:space="preserve">kunnen </w:t>
      </w:r>
      <w:r>
        <w:rPr>
          <w:rFonts w:ascii="Times New Roman" w:eastAsia="Times New Roman" w:hAnsi="Times New Roman" w:cs="Times New Roman"/>
        </w:rPr>
        <w:t xml:space="preserve">geen </w:t>
      </w:r>
      <w:r>
        <w:rPr>
          <w:rFonts w:ascii="Times New Roman" w:eastAsia="Times New Roman" w:hAnsi="Times New Roman" w:cs="Times New Roman"/>
        </w:rPr>
        <w:t xml:space="preserve">rechten </w:t>
      </w:r>
      <w:r>
        <w:rPr>
          <w:rFonts w:ascii="Times New Roman" w:eastAsia="Times New Roman" w:hAnsi="Times New Roman" w:cs="Times New Roman"/>
        </w:rPr>
        <w:t xml:space="preserve">worden </w:t>
      </w:r>
      <w:r>
        <w:rPr>
          <w:rFonts w:ascii="Times New Roman" w:eastAsia="Times New Roman" w:hAnsi="Times New Roman" w:cs="Times New Roman"/>
        </w:rPr>
        <w:t xml:space="preserve">ontleend </w:t>
      </w:r>
      <w:r>
        <w:rPr>
          <w:rFonts w:ascii="Times New Roman" w:eastAsia="Times New Roman" w:hAnsi="Times New Roman" w:cs="Times New Roman"/>
        </w:rPr>
        <w:t xml:space="preserve">met </w:t>
      </w:r>
      <w:r>
        <w:rPr>
          <w:rFonts w:ascii="Times New Roman" w:eastAsia="Times New Roman" w:hAnsi="Times New Roman" w:cs="Times New Roman"/>
        </w:rPr>
        <w:t xml:space="preserve">betrekking </w:t>
      </w:r>
      <w:r>
        <w:rPr>
          <w:rFonts w:ascii="Times New Roman" w:eastAsia="Times New Roman" w:hAnsi="Times New Roman" w:cs="Times New Roman"/>
        </w:rPr>
        <w:t xml:space="preserve">tot </w:t>
      </w:r>
      <w:r>
        <w:rPr>
          <w:rFonts w:ascii="Times New Roman" w:eastAsia="Times New Roman" w:hAnsi="Times New Roman" w:cs="Times New Roman"/>
        </w:rPr>
        <w:t xml:space="preserve">later </w:t>
      </w:r>
      <w:r>
        <w:rPr>
          <w:rFonts w:ascii="Times New Roman" w:eastAsia="Times New Roman" w:hAnsi="Times New Roman" w:cs="Times New Roman"/>
        </w:rPr>
        <w:t xml:space="preserve">aangegane </w:t>
      </w:r>
      <w:r>
        <w:rPr>
          <w:rFonts w:ascii="Times New Roman" w:eastAsia="Times New Roman" w:hAnsi="Times New Roman" w:cs="Times New Roman"/>
        </w:rPr>
        <w:t xml:space="preserve">rechtsverhoudingen.</w:t>
      </w:r>
    </w:p>
    <w:p>
      <w:pPr>
        <w:pBdr/>
        <w:pStyle w:val="List Paragraph"/>
        <w:numPr>
          <w:ilvl w:val="0"/>
          <w:numId w:val="20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administratie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geldt, </w:t>
      </w:r>
      <w:r>
        <w:rPr>
          <w:rFonts w:ascii="Times New Roman" w:eastAsia="Times New Roman" w:hAnsi="Times New Roman" w:cs="Times New Roman"/>
        </w:rPr>
        <w:t xml:space="preserve">behoudens </w:t>
      </w:r>
      <w:r>
        <w:rPr>
          <w:rFonts w:ascii="Times New Roman" w:eastAsia="Times New Roman" w:hAnsi="Times New Roman" w:cs="Times New Roman"/>
        </w:rPr>
        <w:t xml:space="preserve">tegenbewijs, </w:t>
      </w:r>
      <w:r>
        <w:rPr>
          <w:rFonts w:ascii="Times New Roman" w:eastAsia="Times New Roman" w:hAnsi="Times New Roman" w:cs="Times New Roman"/>
        </w:rPr>
        <w:t xml:space="preserve">als </w:t>
      </w:r>
      <w:r>
        <w:rPr>
          <w:rFonts w:ascii="Times New Roman" w:eastAsia="Times New Roman" w:hAnsi="Times New Roman" w:cs="Times New Roman"/>
        </w:rPr>
        <w:t xml:space="preserve">bewijs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gedane </w:t>
      </w:r>
      <w:r>
        <w:rPr>
          <w:rFonts w:ascii="Times New Roman" w:eastAsia="Times New Roman" w:hAnsi="Times New Roman" w:cs="Times New Roman"/>
        </w:rPr>
        <w:t xml:space="preserve">aanvragen </w:t>
      </w:r>
      <w:r>
        <w:rPr>
          <w:rFonts w:ascii="Times New Roman" w:eastAsia="Times New Roman" w:hAnsi="Times New Roman" w:cs="Times New Roman"/>
        </w:rPr>
        <w:t xml:space="preserve">en/of </w:t>
      </w:r>
      <w:r>
        <w:rPr>
          <w:rFonts w:ascii="Times New Roman" w:eastAsia="Times New Roman" w:hAnsi="Times New Roman" w:cs="Times New Roman"/>
        </w:rPr>
        <w:t xml:space="preserve">bestellingen.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erkent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elektronische </w:t>
      </w:r>
      <w:r>
        <w:rPr>
          <w:rFonts w:ascii="Times New Roman" w:eastAsia="Times New Roman" w:hAnsi="Times New Roman" w:cs="Times New Roman"/>
        </w:rPr>
        <w:t xml:space="preserve">communicatie </w:t>
      </w:r>
      <w:r>
        <w:rPr>
          <w:rFonts w:ascii="Times New Roman" w:eastAsia="Times New Roman" w:hAnsi="Times New Roman" w:cs="Times New Roman"/>
        </w:rPr>
        <w:t xml:space="preserve">als </w:t>
      </w:r>
      <w:r>
        <w:rPr>
          <w:rFonts w:ascii="Times New Roman" w:eastAsia="Times New Roman" w:hAnsi="Times New Roman" w:cs="Times New Roman"/>
        </w:rPr>
        <w:t xml:space="preserve">bewijs </w:t>
      </w:r>
      <w:r>
        <w:rPr>
          <w:rFonts w:ascii="Times New Roman" w:eastAsia="Times New Roman" w:hAnsi="Times New Roman" w:cs="Times New Roman"/>
        </w:rPr>
        <w:t xml:space="preserve">kan </w:t>
      </w:r>
      <w:r>
        <w:rPr>
          <w:rFonts w:ascii="Times New Roman" w:eastAsia="Times New Roman" w:hAnsi="Times New Roman" w:cs="Times New Roman"/>
        </w:rPr>
        <w:t xml:space="preserve">dienen. </w:t>
      </w:r>
    </w:p>
    <w:p>
      <w:pPr>
        <w:pBdr/>
        <w:pStyle w:val="List Paragraph"/>
        <w:numPr>
          <w:ilvl w:val="0"/>
          <w:numId w:val="20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gerechtigd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rechten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verplichtingen </w:t>
      </w:r>
      <w:r>
        <w:rPr>
          <w:rFonts w:ascii="Times New Roman" w:eastAsia="Times New Roman" w:hAnsi="Times New Roman" w:cs="Times New Roman"/>
        </w:rPr>
        <w:t xml:space="preserve">uit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met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</w:rPr>
        <w:t xml:space="preserve">door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enkele </w:t>
      </w:r>
      <w:r>
        <w:rPr>
          <w:rFonts w:ascii="Times New Roman" w:eastAsia="Times New Roman" w:hAnsi="Times New Roman" w:cs="Times New Roman"/>
        </w:rPr>
        <w:t xml:space="preserve">kennisgeving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</w:rPr>
        <w:t xml:space="preserve">aan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derde </w:t>
      </w:r>
      <w:r>
        <w:rPr>
          <w:rFonts w:ascii="Times New Roman" w:eastAsia="Times New Roman" w:hAnsi="Times New Roman" w:cs="Times New Roman"/>
        </w:rPr>
        <w:t xml:space="preserve">over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dragen.</w:t>
      </w:r>
    </w:p>
    <w:p>
      <w:pPr>
        <w:pBdr/>
        <w:pStyle w:val="List Paragraph"/>
        <w:numPr>
          <w:ilvl w:val="0"/>
          <w:numId w:val="20"/>
        </w:numPr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Indien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voor </w:t>
      </w:r>
      <w:r>
        <w:rPr>
          <w:rFonts w:ascii="Times New Roman" w:eastAsia="Times New Roman" w:hAnsi="Times New Roman" w:cs="Times New Roman"/>
        </w:rPr>
        <w:t xml:space="preserve">zover </w:t>
      </w:r>
      <w:r>
        <w:rPr>
          <w:rFonts w:ascii="Times New Roman" w:eastAsia="Times New Roman" w:hAnsi="Times New Roman" w:cs="Times New Roman"/>
        </w:rPr>
        <w:t xml:space="preserve">enige </w:t>
      </w:r>
      <w:r>
        <w:rPr>
          <w:rFonts w:ascii="Times New Roman" w:eastAsia="Times New Roman" w:hAnsi="Times New Roman" w:cs="Times New Roman"/>
        </w:rPr>
        <w:t xml:space="preserve">bepaling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algemene </w:t>
      </w:r>
      <w:r>
        <w:rPr>
          <w:rFonts w:ascii="Times New Roman" w:eastAsia="Times New Roman" w:hAnsi="Times New Roman" w:cs="Times New Roman"/>
        </w:rPr>
        <w:t xml:space="preserve">voorwaarden </w:t>
      </w:r>
      <w:r>
        <w:rPr>
          <w:rFonts w:ascii="Times New Roman" w:eastAsia="Times New Roman" w:hAnsi="Times New Roman" w:cs="Times New Roman"/>
        </w:rPr>
        <w:t xml:space="preserve">nietig </w:t>
      </w:r>
      <w:r>
        <w:rPr>
          <w:rFonts w:ascii="Times New Roman" w:eastAsia="Times New Roman" w:hAnsi="Times New Roman" w:cs="Times New Roman"/>
        </w:rPr>
        <w:t xml:space="preserve">wordt </w:t>
      </w:r>
      <w:r>
        <w:rPr>
          <w:rFonts w:ascii="Times New Roman" w:eastAsia="Times New Roman" w:hAnsi="Times New Roman" w:cs="Times New Roman"/>
        </w:rPr>
        <w:t xml:space="preserve">verklaard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vernietigd </w:t>
      </w:r>
      <w:r>
        <w:rPr>
          <w:rFonts w:ascii="Times New Roman" w:eastAsia="Times New Roman" w:hAnsi="Times New Roman" w:cs="Times New Roman"/>
        </w:rPr>
        <w:t xml:space="preserve">wordt, </w:t>
      </w:r>
      <w:r>
        <w:rPr>
          <w:rFonts w:ascii="Times New Roman" w:eastAsia="Times New Roman" w:hAnsi="Times New Roman" w:cs="Times New Roman"/>
        </w:rPr>
        <w:t xml:space="preserve">zullen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overige </w:t>
      </w:r>
      <w:r>
        <w:rPr>
          <w:rFonts w:ascii="Times New Roman" w:eastAsia="Times New Roman" w:hAnsi="Times New Roman" w:cs="Times New Roman"/>
        </w:rPr>
        <w:t xml:space="preserve">bepalingen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deze </w:t>
      </w:r>
      <w:r>
        <w:rPr>
          <w:rFonts w:ascii="Times New Roman" w:eastAsia="Times New Roman" w:hAnsi="Times New Roman" w:cs="Times New Roman"/>
        </w:rPr>
        <w:t xml:space="preserve">algemene </w:t>
      </w:r>
      <w:r>
        <w:rPr>
          <w:rFonts w:ascii="Times New Roman" w:eastAsia="Times New Roman" w:hAnsi="Times New Roman" w:cs="Times New Roman"/>
        </w:rPr>
        <w:t xml:space="preserve">voorwaarden </w:t>
      </w:r>
      <w:r>
        <w:rPr>
          <w:rFonts w:ascii="Times New Roman" w:eastAsia="Times New Roman" w:hAnsi="Times New Roman" w:cs="Times New Roman"/>
        </w:rPr>
        <w:t xml:space="preserve">onverminderd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kracht </w:t>
      </w:r>
      <w:r>
        <w:rPr>
          <w:rFonts w:ascii="Times New Roman" w:eastAsia="Times New Roman" w:hAnsi="Times New Roman" w:cs="Times New Roman"/>
        </w:rPr>
        <w:t xml:space="preserve">blijven. </w:t>
      </w:r>
      <w:r>
        <w:rPr>
          <w:rFonts w:ascii="Times New Roman" w:eastAsia="Times New Roman" w:hAnsi="Times New Roman" w:cs="Times New Roman"/>
        </w:rPr>
        <w:t xml:space="preserve">AP-lab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zal </w:t>
      </w:r>
      <w:r>
        <w:rPr>
          <w:rFonts w:ascii="Times New Roman" w:eastAsia="Times New Roman" w:hAnsi="Times New Roman" w:cs="Times New Roman"/>
        </w:rPr>
        <w:t xml:space="preserve">alsdan 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</w:rPr>
        <w:t xml:space="preserve">nieuwe </w:t>
      </w:r>
      <w:r>
        <w:rPr>
          <w:rFonts w:ascii="Times New Roman" w:eastAsia="Times New Roman" w:hAnsi="Times New Roman" w:cs="Times New Roman"/>
        </w:rPr>
        <w:t xml:space="preserve">bepaling </w:t>
      </w:r>
      <w:r>
        <w:rPr>
          <w:rFonts w:ascii="Times New Roman" w:eastAsia="Times New Roman" w:hAnsi="Times New Roman" w:cs="Times New Roman"/>
        </w:rPr>
        <w:t xml:space="preserve">vaststellen </w:t>
      </w:r>
      <w:r>
        <w:rPr>
          <w:rFonts w:ascii="Times New Roman" w:eastAsia="Times New Roman" w:hAnsi="Times New Roman" w:cs="Times New Roman"/>
        </w:rPr>
        <w:t xml:space="preserve">ter </w:t>
      </w:r>
      <w:r>
        <w:rPr>
          <w:rFonts w:ascii="Times New Roman" w:eastAsia="Times New Roman" w:hAnsi="Times New Roman" w:cs="Times New Roman"/>
        </w:rPr>
        <w:t xml:space="preserve">vervanging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nietige/vernietigde </w:t>
      </w:r>
      <w:r>
        <w:rPr>
          <w:rFonts w:ascii="Times New Roman" w:eastAsia="Times New Roman" w:hAnsi="Times New Roman" w:cs="Times New Roman"/>
        </w:rPr>
        <w:t xml:space="preserve">bepaling, </w:t>
      </w:r>
      <w:r>
        <w:rPr>
          <w:rFonts w:ascii="Times New Roman" w:eastAsia="Times New Roman" w:hAnsi="Times New Roman" w:cs="Times New Roman"/>
        </w:rPr>
        <w:t xml:space="preserve">waarbij </w:t>
      </w:r>
      <w:r>
        <w:rPr>
          <w:rFonts w:ascii="Times New Roman" w:eastAsia="Times New Roman" w:hAnsi="Times New Roman" w:cs="Times New Roman"/>
        </w:rPr>
        <w:t xml:space="preserve">zoveel </w:t>
      </w:r>
      <w:r>
        <w:rPr>
          <w:rFonts w:ascii="Times New Roman" w:eastAsia="Times New Roman" w:hAnsi="Times New Roman" w:cs="Times New Roman"/>
        </w:rPr>
        <w:t xml:space="preserve">mogelijk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strekking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nietige/vernietigde </w:t>
      </w:r>
      <w:r>
        <w:rPr>
          <w:rFonts w:ascii="Times New Roman" w:eastAsia="Times New Roman" w:hAnsi="Times New Roman" w:cs="Times New Roman"/>
        </w:rPr>
        <w:t xml:space="preserve">bepaling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 xml:space="preserve">acht </w:t>
      </w:r>
      <w:r>
        <w:rPr>
          <w:rFonts w:ascii="Times New Roman" w:eastAsia="Times New Roman" w:hAnsi="Times New Roman" w:cs="Times New Roman"/>
        </w:rPr>
        <w:t xml:space="preserve">zal </w:t>
      </w:r>
      <w:r>
        <w:rPr>
          <w:rFonts w:ascii="Times New Roman" w:eastAsia="Times New Roman" w:hAnsi="Times New Roman" w:cs="Times New Roman"/>
        </w:rPr>
        <w:t xml:space="preserve">worden </w:t>
      </w:r>
      <w:r>
        <w:rPr>
          <w:rFonts w:ascii="Times New Roman" w:eastAsia="Times New Roman" w:hAnsi="Times New Roman" w:cs="Times New Roman"/>
        </w:rPr>
        <w:t xml:space="preserve">genomen.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pBdr/>
        <w:pStyle w:val="List Paragraph"/>
        <w:numPr>
          <w:ilvl w:val="0"/>
          <w:numId w:val="19"/>
        </w:numPr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Toepasselijk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recht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overeenkomsten,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alle </w:t>
      </w:r>
      <w:r>
        <w:rPr>
          <w:rFonts w:ascii="Times New Roman" w:eastAsia="Times New Roman" w:hAnsi="Times New Roman" w:cs="Times New Roman"/>
        </w:rPr>
        <w:t xml:space="preserve">daaruit </w:t>
      </w:r>
      <w:r>
        <w:rPr>
          <w:rFonts w:ascii="Times New Roman" w:eastAsia="Times New Roman" w:hAnsi="Times New Roman" w:cs="Times New Roman"/>
        </w:rPr>
        <w:t xml:space="preserve">voortvloeiende </w:t>
      </w:r>
      <w:r>
        <w:rPr>
          <w:rFonts w:ascii="Times New Roman" w:eastAsia="Times New Roman" w:hAnsi="Times New Roman" w:cs="Times New Roman"/>
        </w:rPr>
        <w:t xml:space="preserve">niet-</w:t>
      </w:r>
      <w:r>
        <w:rPr>
          <w:rFonts w:ascii="Times New Roman" w:eastAsia="Times New Roman" w:hAnsi="Times New Roman" w:cs="Times New Roman"/>
        </w:rPr>
        <w:t xml:space="preserve">contractuele </w:t>
      </w:r>
      <w:r>
        <w:rPr>
          <w:rFonts w:ascii="Times New Roman" w:eastAsia="Times New Roman" w:hAnsi="Times New Roman" w:cs="Times New Roman"/>
        </w:rPr>
        <w:t xml:space="preserve">verplichtingen, </w:t>
      </w:r>
      <w:r>
        <w:rPr>
          <w:rFonts w:ascii="Times New Roman" w:eastAsia="Times New Roman" w:hAnsi="Times New Roman" w:cs="Times New Roman"/>
        </w:rPr>
        <w:t xml:space="preserve">tussen </w:t>
      </w:r>
      <w:r>
        <w:rPr>
          <w:rFonts w:ascii="Times New Roman" w:eastAsia="Times New Roman" w:hAnsi="Times New Roman" w:cs="Times New Roman"/>
        </w:rPr>
        <w:t xml:space="preserve">AP-</w:t>
      </w:r>
      <w:r>
        <w:rPr>
          <w:rFonts w:ascii="Times New Roman" w:eastAsia="Times New Roman" w:hAnsi="Times New Roman" w:cs="Times New Roman"/>
        </w:rPr>
        <w:t xml:space="preserve">lab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consument </w:t>
      </w:r>
      <w:r>
        <w:rPr>
          <w:rFonts w:ascii="Times New Roman" w:eastAsia="Times New Roman" w:hAnsi="Times New Roman" w:cs="Times New Roman"/>
        </w:rPr>
        <w:t xml:space="preserve">waarop </w:t>
      </w:r>
      <w:r>
        <w:rPr>
          <w:rFonts w:ascii="Times New Roman" w:eastAsia="Times New Roman" w:hAnsi="Times New Roman" w:cs="Times New Roman"/>
        </w:rPr>
        <w:t xml:space="preserve">deze </w:t>
      </w:r>
      <w:r>
        <w:rPr>
          <w:rFonts w:ascii="Times New Roman" w:eastAsia="Times New Roman" w:hAnsi="Times New Roman" w:cs="Times New Roman"/>
        </w:rPr>
        <w:t xml:space="preserve">algemene </w:t>
      </w:r>
      <w:r>
        <w:rPr>
          <w:rFonts w:ascii="Times New Roman" w:eastAsia="Times New Roman" w:hAnsi="Times New Roman" w:cs="Times New Roman"/>
        </w:rPr>
        <w:t xml:space="preserve">voorwaarden </w:t>
      </w:r>
      <w:r>
        <w:rPr>
          <w:rFonts w:ascii="Times New Roman" w:eastAsia="Times New Roman" w:hAnsi="Times New Roman" w:cs="Times New Roman"/>
        </w:rPr>
        <w:t xml:space="preserve">betrekking </w:t>
      </w:r>
      <w:r>
        <w:rPr>
          <w:rFonts w:ascii="Times New Roman" w:eastAsia="Times New Roman" w:hAnsi="Times New Roman" w:cs="Times New Roman"/>
        </w:rPr>
        <w:t xml:space="preserve">hebben,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</w:rPr>
        <w:t xml:space="preserve">uitsluitend </w:t>
      </w:r>
      <w:r>
        <w:rPr>
          <w:rFonts w:ascii="Times New Roman" w:eastAsia="Times New Roman" w:hAnsi="Times New Roman" w:cs="Times New Roman"/>
        </w:rPr>
        <w:t xml:space="preserve">Nederlands </w:t>
      </w:r>
      <w:r>
        <w:rPr>
          <w:rFonts w:ascii="Times New Roman" w:eastAsia="Times New Roman" w:hAnsi="Times New Roman" w:cs="Times New Roman"/>
        </w:rPr>
        <w:t xml:space="preserve">recht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toepassing.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Bijlage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Herroepingsformulier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Aan: </w:t>
      </w:r>
      <w:r>
        <w:rPr>
          <w:rFonts w:ascii="Times New Roman" w:eastAsia="Times New Roman" w:hAnsi="Times New Roman" w:cs="Times New Roman"/>
        </w:rPr>
        <w:t xml:space="preserve">Athletic </w:t>
      </w:r>
      <w:r>
        <w:rPr>
          <w:rFonts w:ascii="Times New Roman" w:eastAsia="Times New Roman" w:hAnsi="Times New Roman" w:cs="Times New Roman"/>
        </w:rPr>
        <w:t xml:space="preserve">Performance-</w:t>
      </w:r>
      <w:r>
        <w:rPr>
          <w:rFonts w:ascii="Times New Roman" w:eastAsia="Times New Roman" w:hAnsi="Times New Roman" w:cs="Times New Roman"/>
        </w:rPr>
        <w:t xml:space="preserve">Lab </w:t>
      </w:r>
      <w:r>
        <w:rPr>
          <w:rFonts w:ascii="Times New Roman" w:eastAsia="Times New Roman" w:hAnsi="Times New Roman" w:cs="Times New Roman"/>
        </w:rPr>
        <w:t xml:space="preserve">B.V.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wanswerterdyk </w:t>
      </w:r>
      <w:r>
        <w:rPr>
          <w:rFonts w:ascii="Times New Roman" w:eastAsia="Times New Roman" w:hAnsi="Times New Roman" w:cs="Times New Roman"/>
        </w:rPr>
        <w:t xml:space="preserve">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</w:rPr>
        <w:t xml:space="preserve">Burdaard</w:t>
      </w:r>
      <w:r>
        <w:rPr>
          <w:rFonts w:ascii="Times New Roman" w:eastAsia="Times New Roman" w:hAnsi="Times New Roman" w:cs="Times New Roman"/>
        </w:rPr>
        <w:t xml:space="preserve"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Emailadres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info@ap-lab.nl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Hierbij </w:t>
      </w:r>
      <w:r>
        <w:rPr>
          <w:rFonts w:ascii="Times New Roman" w:eastAsia="Times New Roman" w:hAnsi="Times New Roman" w:cs="Times New Roman"/>
        </w:rPr>
        <w:t xml:space="preserve">deel </w:t>
      </w:r>
      <w:r>
        <w:rPr>
          <w:rFonts w:ascii="Times New Roman" w:eastAsia="Times New Roman" w:hAnsi="Times New Roman" w:cs="Times New Roman"/>
        </w:rPr>
        <w:t xml:space="preserve">ik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</w:rPr>
        <w:t xml:space="preserve">mede </w:t>
      </w:r>
      <w:r>
        <w:rPr>
          <w:rFonts w:ascii="Times New Roman" w:eastAsia="Times New Roman" w:hAnsi="Times New Roman" w:cs="Times New Roman"/>
        </w:rPr>
        <w:t xml:space="preserve">dat </w:t>
      </w:r>
      <w:r>
        <w:rPr>
          <w:rFonts w:ascii="Times New Roman" w:eastAsia="Times New Roman" w:hAnsi="Times New Roman" w:cs="Times New Roman"/>
        </w:rPr>
        <w:t xml:space="preserve">ik </w:t>
      </w:r>
      <w:r>
        <w:rPr>
          <w:rFonts w:ascii="Times New Roman" w:eastAsia="Times New Roman" w:hAnsi="Times New Roman" w:cs="Times New Roman"/>
        </w:rPr>
        <w:t xml:space="preserve">onze </w:t>
      </w:r>
      <w:r>
        <w:rPr>
          <w:rFonts w:ascii="Times New Roman" w:eastAsia="Times New Roman" w:hAnsi="Times New Roman" w:cs="Times New Roman"/>
        </w:rPr>
        <w:t xml:space="preserve">overeenkomst </w:t>
      </w:r>
      <w:r>
        <w:rPr>
          <w:rFonts w:ascii="Times New Roman" w:eastAsia="Times New Roman" w:hAnsi="Times New Roman" w:cs="Times New Roman"/>
        </w:rPr>
        <w:t xml:space="preserve">betreffende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koop </w:t>
      </w:r>
      <w:r>
        <w:rPr>
          <w:rFonts w:ascii="Times New Roman" w:eastAsia="Times New Roman" w:hAnsi="Times New Roman" w:cs="Times New Roman"/>
        </w:rPr>
        <w:t xml:space="preserve">van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volgende </w:t>
      </w:r>
      <w:r>
        <w:rPr>
          <w:rFonts w:ascii="Times New Roman" w:eastAsia="Times New Roman" w:hAnsi="Times New Roman" w:cs="Times New Roman"/>
        </w:rPr>
        <w:t xml:space="preserve">bestelling/order </w:t>
      </w:r>
      <w:r>
        <w:rPr>
          <w:rFonts w:ascii="Times New Roman" w:eastAsia="Times New Roman" w:hAnsi="Times New Roman" w:cs="Times New Roman"/>
        </w:rPr>
        <w:t xml:space="preserve">herroep: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Bestel-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ordernummer: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Besteld/ontvangen 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</w:rPr>
        <w:t xml:space="preserve">(</w:t>
      </w:r>
      <w:r>
        <w:rPr>
          <w:rFonts w:ascii="Times New Roman" w:eastAsia="Times New Roman" w:hAnsi="Times New Roman" w:cs="Times New Roman"/>
        </w:rPr>
        <w:t xml:space="preserve">dd</w:t>
      </w:r>
      <w:r>
        <w:rPr>
          <w:rFonts w:ascii="Times New Roman" w:eastAsia="Times New Roman" w:hAnsi="Times New Roman" w:cs="Times New Roman"/>
        </w:rPr>
        <w:t xml:space="preserve">-mm-</w:t>
      </w:r>
      <w:r>
        <w:rPr>
          <w:rFonts w:ascii="Times New Roman" w:eastAsia="Times New Roman" w:hAnsi="Times New Roman" w:cs="Times New Roman"/>
        </w:rPr>
        <w:t xml:space="preserve">jjjj</w:t>
      </w:r>
      <w:r>
        <w:rPr>
          <w:rFonts w:ascii="Times New Roman" w:eastAsia="Times New Roman" w:hAnsi="Times New Roman" w:cs="Times New Roman"/>
        </w:rPr>
        <w:t xml:space="preserve">):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Vul </w:t>
      </w:r>
      <w:r>
        <w:rPr>
          <w:rFonts w:ascii="Times New Roman" w:eastAsia="Times New Roman" w:hAnsi="Times New Roman" w:cs="Times New Roman"/>
          <w:i/>
          <w:iCs/>
        </w:rPr>
        <w:t xml:space="preserve">bovenstaand </w:t>
      </w:r>
      <w:r>
        <w:rPr>
          <w:rFonts w:ascii="Times New Roman" w:eastAsia="Times New Roman" w:hAnsi="Times New Roman" w:cs="Times New Roman"/>
          <w:i/>
          <w:iCs/>
        </w:rPr>
        <w:t xml:space="preserve">de </w:t>
      </w:r>
      <w:r>
        <w:rPr>
          <w:rFonts w:ascii="Times New Roman" w:eastAsia="Times New Roman" w:hAnsi="Times New Roman" w:cs="Times New Roman"/>
          <w:i/>
          <w:iCs/>
        </w:rPr>
        <w:t xml:space="preserve">datum </w:t>
      </w:r>
      <w:r>
        <w:rPr>
          <w:rFonts w:ascii="Times New Roman" w:eastAsia="Times New Roman" w:hAnsi="Times New Roman" w:cs="Times New Roman"/>
          <w:i/>
          <w:iCs/>
        </w:rPr>
        <w:t xml:space="preserve">in </w:t>
      </w:r>
      <w:r>
        <w:rPr>
          <w:rFonts w:ascii="Times New Roman" w:eastAsia="Times New Roman" w:hAnsi="Times New Roman" w:cs="Times New Roman"/>
          <w:i/>
          <w:iCs/>
        </w:rPr>
        <w:t xml:space="preserve">waarop </w:t>
      </w:r>
      <w:r>
        <w:rPr>
          <w:rFonts w:ascii="Times New Roman" w:eastAsia="Times New Roman" w:hAnsi="Times New Roman" w:cs="Times New Roman"/>
          <w:i/>
          <w:iCs/>
        </w:rPr>
        <w:t xml:space="preserve">u </w:t>
      </w:r>
      <w:r>
        <w:rPr>
          <w:rFonts w:ascii="Times New Roman" w:eastAsia="Times New Roman" w:hAnsi="Times New Roman" w:cs="Times New Roman"/>
          <w:i/>
          <w:iCs/>
        </w:rPr>
        <w:t xml:space="preserve">uw </w:t>
      </w:r>
      <w:r>
        <w:rPr>
          <w:rFonts w:ascii="Times New Roman" w:eastAsia="Times New Roman" w:hAnsi="Times New Roman" w:cs="Times New Roman"/>
          <w:i/>
          <w:iCs/>
        </w:rPr>
        <w:t xml:space="preserve">bestelling </w:t>
      </w:r>
      <w:r>
        <w:rPr>
          <w:rFonts w:ascii="Times New Roman" w:eastAsia="Times New Roman" w:hAnsi="Times New Roman" w:cs="Times New Roman"/>
          <w:i/>
          <w:iCs/>
        </w:rPr>
        <w:t xml:space="preserve">heeft </w:t>
      </w:r>
      <w:r>
        <w:rPr>
          <w:rFonts w:ascii="Times New Roman" w:eastAsia="Times New Roman" w:hAnsi="Times New Roman" w:cs="Times New Roman"/>
          <w:i/>
          <w:iCs/>
        </w:rPr>
        <w:t xml:space="preserve">ontvangen </w:t>
      </w:r>
      <w:r>
        <w:rPr>
          <w:rFonts w:ascii="Times New Roman" w:eastAsia="Times New Roman" w:hAnsi="Times New Roman" w:cs="Times New Roman"/>
          <w:i/>
          <w:iCs/>
        </w:rPr>
        <w:t xml:space="preserve">of </w:t>
      </w:r>
      <w:r>
        <w:rPr>
          <w:rFonts w:ascii="Times New Roman" w:eastAsia="Times New Roman" w:hAnsi="Times New Roman" w:cs="Times New Roman"/>
          <w:i/>
          <w:iCs/>
        </w:rPr>
        <w:t xml:space="preserve">de </w:t>
      </w:r>
      <w:r>
        <w:rPr>
          <w:rFonts w:ascii="Times New Roman" w:eastAsia="Times New Roman" w:hAnsi="Times New Roman" w:cs="Times New Roman"/>
          <w:i/>
          <w:iCs/>
        </w:rPr>
        <w:t xml:space="preserve">datum </w:t>
      </w:r>
      <w:r>
        <w:rPr>
          <w:rFonts w:ascii="Times New Roman" w:eastAsia="Times New Roman" w:hAnsi="Times New Roman" w:cs="Times New Roman"/>
          <w:i/>
          <w:iCs/>
        </w:rPr>
        <w:t xml:space="preserve">van </w:t>
      </w:r>
      <w:r>
        <w:rPr>
          <w:rFonts w:ascii="Times New Roman" w:eastAsia="Times New Roman" w:hAnsi="Times New Roman" w:cs="Times New Roman"/>
          <w:i/>
          <w:iCs/>
        </w:rPr>
        <w:t xml:space="preserve">uw </w:t>
      </w:r>
      <w:r>
        <w:rPr>
          <w:rFonts w:ascii="Times New Roman" w:eastAsia="Times New Roman" w:hAnsi="Times New Roman" w:cs="Times New Roman"/>
          <w:i/>
          <w:iCs/>
        </w:rPr>
        <w:t xml:space="preserve">bestelling.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Voor-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achternaam: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Straatnaam </w:t>
      </w:r>
      <w:r>
        <w:rPr>
          <w:rFonts w:ascii="Times New Roman" w:eastAsia="Times New Roman" w:hAnsi="Times New Roman" w:cs="Times New Roman"/>
        </w:rPr>
        <w:t xml:space="preserve">+ </w:t>
      </w:r>
      <w:r>
        <w:rPr>
          <w:rFonts w:ascii="Times New Roman" w:eastAsia="Times New Roman" w:hAnsi="Times New Roman" w:cs="Times New Roman"/>
        </w:rPr>
        <w:t xml:space="preserve">huisnummer: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Postcode: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Woonplaats: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Emailadres: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Datum: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Handtekening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Onderteken </w:t>
      </w:r>
      <w:r>
        <w:rPr>
          <w:rFonts w:ascii="Times New Roman" w:eastAsia="Times New Roman" w:hAnsi="Times New Roman" w:cs="Times New Roman"/>
          <w:i/>
          <w:iCs/>
        </w:rPr>
        <w:t xml:space="preserve">dit </w:t>
      </w:r>
      <w:r>
        <w:rPr>
          <w:rFonts w:ascii="Times New Roman" w:eastAsia="Times New Roman" w:hAnsi="Times New Roman" w:cs="Times New Roman"/>
          <w:i/>
          <w:iCs/>
        </w:rPr>
        <w:t xml:space="preserve">formulier </w:t>
      </w:r>
      <w:r>
        <w:rPr>
          <w:rFonts w:ascii="Times New Roman" w:eastAsia="Times New Roman" w:hAnsi="Times New Roman" w:cs="Times New Roman"/>
          <w:i/>
          <w:iCs/>
        </w:rPr>
        <w:t xml:space="preserve">als </w:t>
      </w:r>
      <w:r>
        <w:rPr>
          <w:rFonts w:ascii="Times New Roman" w:eastAsia="Times New Roman" w:hAnsi="Times New Roman" w:cs="Times New Roman"/>
          <w:i/>
          <w:iCs/>
        </w:rPr>
        <w:t xml:space="preserve">u </w:t>
      </w:r>
      <w:r>
        <w:rPr>
          <w:rFonts w:ascii="Times New Roman" w:eastAsia="Times New Roman" w:hAnsi="Times New Roman" w:cs="Times New Roman"/>
          <w:i/>
          <w:iCs/>
        </w:rPr>
        <w:t xml:space="preserve">dit </w:t>
      </w:r>
      <w:r>
        <w:rPr>
          <w:rFonts w:ascii="Times New Roman" w:eastAsia="Times New Roman" w:hAnsi="Times New Roman" w:cs="Times New Roman"/>
          <w:i/>
          <w:iCs/>
        </w:rPr>
        <w:t xml:space="preserve">formulier </w:t>
      </w:r>
      <w:r>
        <w:rPr>
          <w:rFonts w:ascii="Times New Roman" w:eastAsia="Times New Roman" w:hAnsi="Times New Roman" w:cs="Times New Roman"/>
          <w:i/>
          <w:iCs/>
        </w:rPr>
        <w:t xml:space="preserve">niet </w:t>
      </w:r>
      <w:r>
        <w:rPr>
          <w:rFonts w:ascii="Times New Roman" w:eastAsia="Times New Roman" w:hAnsi="Times New Roman" w:cs="Times New Roman"/>
          <w:i/>
          <w:iCs/>
        </w:rPr>
        <w:t xml:space="preserve">per </w:t>
      </w:r>
      <w:r>
        <w:rPr>
          <w:rFonts w:ascii="Times New Roman" w:eastAsia="Times New Roman" w:hAnsi="Times New Roman" w:cs="Times New Roman"/>
          <w:i/>
          <w:iCs/>
        </w:rPr>
        <w:t xml:space="preserve">mail </w:t>
      </w:r>
      <w:r>
        <w:rPr>
          <w:rFonts w:ascii="Times New Roman" w:eastAsia="Times New Roman" w:hAnsi="Times New Roman" w:cs="Times New Roman"/>
          <w:i/>
          <w:iCs/>
        </w:rPr>
        <w:t xml:space="preserve">maar </w:t>
      </w:r>
      <w:r>
        <w:rPr>
          <w:rFonts w:ascii="Times New Roman" w:eastAsia="Times New Roman" w:hAnsi="Times New Roman" w:cs="Times New Roman"/>
          <w:i/>
          <w:iCs/>
        </w:rPr>
        <w:t xml:space="preserve">per </w:t>
      </w:r>
      <w:r>
        <w:rPr>
          <w:rFonts w:ascii="Times New Roman" w:eastAsia="Times New Roman" w:hAnsi="Times New Roman" w:cs="Times New Roman"/>
          <w:i/>
          <w:iCs/>
        </w:rPr>
        <w:t xml:space="preserve">post </w:t>
      </w:r>
      <w:r>
        <w:rPr>
          <w:rFonts w:ascii="Times New Roman" w:eastAsia="Times New Roman" w:hAnsi="Times New Roman" w:cs="Times New Roman"/>
          <w:i/>
          <w:iCs/>
        </w:rPr>
        <w:t xml:space="preserve">verstuurt.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i/>
          <w:iCs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i/>
          <w:iCs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i/>
          <w:iCs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i/>
          <w:iCs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_________________</w:t>
      </w: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  <w:i/>
          <w:iCs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p>
      <w:pPr>
        <w:pBdr/>
        <w:pStyle w:val="Normal"/>
        <w:spacing/>
        <w:ind/>
        <w:jc w:val="both"/>
        <w:rPr>
          <w:rFonts w:ascii="Times New Roman" w:eastAsia="Times New Roman" w:hAnsi="Times New Roman" w:cs="Times New Roman"/>
        </w:rPr>
      </w:pPr>
    </w:p>
    <w:sectPr>
      <w:footerReference w:type="default" r:id="rId1"/>
      <w:type w:val="nextPage"/>
      <w:pgSz w:w="11900" w:h="16840"/>
      <w:pgMar w:top="1417" w:right="1417" w:bottom="1417" w:left="1417" w:header="708" w:footer="708" w:gutter="0"/>
      <w:pgNumType w:fmt="Arabic"/>
      <w:pgBorders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aink="http://schemas.microsoft.com/office/drawing/2016/ink" xmlns:am3d="http://schemas.microsoft.com/office/drawing/2017/,odel3d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">
  <w:endnote w:type="separator" w:id="-1">
    <w:p>
      <w:pPr>
        <w:pBdr/>
        <w:pStyle w:val="Normal"/>
        <w:spacing/>
        <w:ind/>
        <w:rPr/>
      </w:pPr>
      <w:r>
        <w:rPr/>
        <w:separator/>
      </w:r>
    </w:p>
  </w:endnote>
  <w:endnote w:type="continuationSeparator" w:id="0">
    <w:p>
      <w:pPr>
        <w:pBdr/>
        <w:pStyle w:val="Normal"/>
        <w:spacing/>
        <w:ind/>
        <w:rPr/>
      </w:pPr>
      <w:r>
        <w:rPr/>
        <w:continuationSeparator/>
      </w:r>
    </w:p>
  </w:endnote>
  <w:endnote w:type="continuationNotice" w:id="1">
    <w:p>
      <w:pPr>
        <w:pBdr/>
        <w:pStyle w:val="Normal"/>
        <w:spacing/>
        <w:ind/>
        <w:rPr/>
      </w:pPr>
    </w:p>
  </w:endnote>
</w:endnote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pStyle w:val="Footer"/>
      <w:spacing/>
      <w:ind/>
      <w:tabs>
        <w:tab w:val="clear" w:pos="4536"/>
        <w:tab w:val="clear" w:pos="9072"/>
        <w:tab w:val="center" w:pos="4533.000183105469"/>
        <w:tab w:val="clear" w:pos="4533"/>
        <w:tab w:val="right" w:pos="9066.000366210938"/>
        <w:tab w:val="clear" w:pos="4533"/>
        <w:tab w:val="clear" w:pos="9066"/>
        <w:tab w:val="right" w:pos="9066.000366210938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 xml:space="preserve">Algemene Voorwaarden</w:t>
    </w:r>
    <w:r>
      <w:rPr>
        <w:rFonts w:ascii="Times New Roman" w:eastAsia="Times New Roman" w:hAnsi="Times New Roman" w:cs="Times New Roman"/>
        <w:sz w:val="18"/>
        <w:szCs w:val="18"/>
      </w:rPr>
      <w:t xml:space="preserve"> - </w:t>
    </w:r>
    <w:r>
      <w:rPr>
        <w:rFonts w:ascii="Times New Roman" w:eastAsia="Times New Roman" w:hAnsi="Times New Roman" w:cs="Times New Roman"/>
        <w:sz w:val="18"/>
        <w:szCs w:val="18"/>
      </w:rPr>
      <w:t xml:space="preserve">AP-lab</w:t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   \* MERGEFORMAT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sz w:val="18"/>
        <w:szCs w:val="18"/>
      </w:rPr>
      <w:t xml:space="preserve"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aink="http://schemas.microsoft.com/office/drawing/2016/ink" xmlns:am3d="http://schemas.microsoft.com/office/drawing/2017/,odel3d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">
  <w:footnote w:type="separator" w:id="-1">
    <w:p>
      <w:pPr>
        <w:pBdr/>
        <w:pStyle w:val="Normal"/>
        <w:spacing/>
        <w:ind/>
        <w:rPr/>
      </w:pPr>
      <w:r>
        <w:rPr/>
        <w:separator/>
      </w:r>
    </w:p>
  </w:footnote>
  <w:footnote w:type="continuationSeparator" w:id="0">
    <w:p>
      <w:pPr>
        <w:pBdr/>
        <w:pStyle w:val="Normal"/>
        <w:spacing/>
        <w:ind/>
        <w:rPr/>
      </w:pPr>
      <w:r>
        <w:rPr/>
        <w:continuationSeparator/>
      </w:r>
    </w:p>
  </w:footnote>
  <w:footnote w:type="continuationNotice" w:id="1">
    <w:p>
      <w:pPr>
        <w:pBdr/>
        <w:pStyle w:val="Normal"/>
        <w:spacing/>
        <w:ind/>
        <w:rPr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CBC66C"/>
    <w:lvl w:ilvl="0">
      <w:start w:val="1"/>
      <w:numFmt w:val="decimal"/>
      <w:suff w:val="tab"/>
      <w:lvlText w:val="%1."/>
      <w:pPr>
        <w:pBdr/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pBdr/>
        <w:spacing/>
        <w:ind w:left="1440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600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5760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480" w:hanging="180"/>
      </w:pPr>
      <w:rPr/>
    </w:lvl>
  </w:abstractNum>
  <w:abstractNum w:abstractNumId="1">
    <w:nsid w:val="E0D0DB14"/>
    <w:lvl w:ilvl="0">
      <w:start w:val="1"/>
      <w:numFmt w:val="decimal"/>
      <w:suff w:val="tab"/>
      <w:lvlText w:val="%1."/>
      <w:pPr>
        <w:pBdr/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pBdr/>
        <w:spacing/>
        <w:ind w:left="1440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600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5760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480" w:hanging="180"/>
      </w:pPr>
      <w:rPr/>
    </w:lvl>
  </w:abstractNum>
  <w:abstractNum w:abstractNumId="3">
    <w:nsid w:val="458D0BF6"/>
    <w:lvl w:ilvl="0">
      <w:start w:val="1"/>
      <w:numFmt w:val="decimal"/>
      <w:suff w:val="tab"/>
      <w:lvlText w:val="%1."/>
      <w:pPr>
        <w:pBdr/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pBdr/>
        <w:spacing/>
        <w:ind w:left="1440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600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5760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480" w:hanging="180"/>
      </w:pPr>
      <w:rPr/>
    </w:lvl>
  </w:abstractNum>
  <w:abstractNum w:abstractNumId="4">
    <w:nsid w:val="4BB87903"/>
    <w:lvl w:ilvl="0">
      <w:start w:val="1"/>
      <w:numFmt w:val="decimal"/>
      <w:suff w:val="tab"/>
      <w:lvlText w:val="%1."/>
      <w:pPr>
        <w:pBdr/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pBdr/>
        <w:spacing/>
        <w:ind w:left="1440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600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5760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480" w:hanging="180"/>
      </w:pPr>
      <w:rPr/>
    </w:lvl>
  </w:abstractNum>
  <w:abstractNum w:abstractNumId="5">
    <w:nsid w:val="3EE6B22D"/>
    <w:lvl w:ilvl="0">
      <w:start w:val="1"/>
      <w:numFmt w:val="lowerLetter"/>
      <w:suff w:val="tab"/>
      <w:lvlText w:val="%1."/>
      <w:pPr>
        <w:pBdr/>
        <w:spacing/>
        <w:ind w:left="1068" w:hanging="360"/>
      </w:pPr>
      <w:rPr/>
    </w:lvl>
    <w:lvl w:ilvl="1">
      <w:start w:val="1"/>
      <w:numFmt w:val="lowerLetter"/>
      <w:suff w:val="tab"/>
      <w:lvlText w:val="%2."/>
      <w:pPr>
        <w:pBdr/>
        <w:spacing/>
        <w:ind w:left="1788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948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6108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828" w:hanging="180"/>
      </w:pPr>
      <w:rPr/>
    </w:lvl>
  </w:abstractNum>
  <w:abstractNum w:abstractNumId="6">
    <w:nsid w:val="898ABAB9"/>
    <w:lvl w:ilvl="0">
      <w:start w:val="1"/>
      <w:numFmt w:val="decimal"/>
      <w:suff w:val="tab"/>
      <w:lvlText w:val="%1."/>
      <w:pPr>
        <w:pBdr/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pBdr/>
        <w:spacing/>
        <w:ind w:left="1440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600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5760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480" w:hanging="180"/>
      </w:pPr>
      <w:rPr/>
    </w:lvl>
  </w:abstractNum>
  <w:abstractNum w:abstractNumId="7">
    <w:nsid w:val="EA8C0B33"/>
    <w:lvl w:ilvl="0">
      <w:start w:val="1"/>
      <w:numFmt w:val="decimal"/>
      <w:suff w:val="tab"/>
      <w:lvlText w:val="%1."/>
      <w:pPr>
        <w:pBdr/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pBdr/>
        <w:spacing/>
        <w:ind w:left="1440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600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5760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480" w:hanging="180"/>
      </w:pPr>
      <w:rPr/>
    </w:lvl>
  </w:abstractNum>
  <w:abstractNum w:abstractNumId="8">
    <w:nsid w:val="338AF1A3"/>
    <w:lvl w:ilvl="0">
      <w:start w:val="1"/>
      <w:numFmt w:val="decimal"/>
      <w:suff w:val="tab"/>
      <w:lvlText w:val="%1."/>
      <w:pPr>
        <w:pBdr/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pBdr/>
        <w:spacing/>
        <w:ind w:left="1440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600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5760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480" w:hanging="180"/>
      </w:pPr>
      <w:rPr/>
    </w:lvl>
  </w:abstractNum>
  <w:abstractNum w:abstractNumId="10">
    <w:nsid w:val="85CED17C"/>
    <w:lvl w:ilvl="0">
      <w:start w:val="1"/>
      <w:numFmt w:val="decimal"/>
      <w:suff w:val="tab"/>
      <w:lvlText w:val="%1."/>
      <w:pPr>
        <w:pBdr/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pBdr/>
        <w:spacing/>
        <w:ind w:left="1440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600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5760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480" w:hanging="180"/>
      </w:pPr>
      <w:rPr/>
    </w:lvl>
  </w:abstractNum>
  <w:abstractNum w:abstractNumId="11">
    <w:nsid w:val="583391F9"/>
    <w:lvl w:ilvl="0">
      <w:start w:val="1"/>
      <w:numFmt w:val="lowerLetter"/>
      <w:suff w:val="tab"/>
      <w:lvlText w:val="%1."/>
      <w:pPr>
        <w:pBdr/>
        <w:spacing/>
        <w:ind w:left="1068" w:hanging="360"/>
      </w:pPr>
      <w:rPr/>
    </w:lvl>
    <w:lvl w:ilvl="1">
      <w:start w:val="1"/>
      <w:numFmt w:val="lowerLetter"/>
      <w:suff w:val="tab"/>
      <w:lvlText w:val="%2."/>
      <w:pPr>
        <w:pBdr/>
        <w:spacing/>
        <w:ind w:left="1788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948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6108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828" w:hanging="180"/>
      </w:pPr>
      <w:rPr/>
    </w:lvl>
  </w:abstractNum>
  <w:abstractNum w:abstractNumId="12">
    <w:nsid w:val="8D99D848"/>
    <w:lvl w:ilvl="0">
      <w:start w:val="1"/>
      <w:numFmt w:val="decimal"/>
      <w:suff w:val="tab"/>
      <w:lvlText w:val="%1."/>
      <w:pPr>
        <w:pBdr/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pBdr/>
        <w:spacing/>
        <w:ind w:left="1440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600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5760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480" w:hanging="180"/>
      </w:pPr>
      <w:rPr/>
    </w:lvl>
  </w:abstractNum>
  <w:abstractNum w:abstractNumId="13">
    <w:nsid w:val="86382F4F"/>
    <w:lvl w:ilvl="0">
      <w:start w:val="1"/>
      <w:numFmt w:val="decimal"/>
      <w:suff w:val="tab"/>
      <w:lvlText w:val="%1."/>
      <w:pPr>
        <w:pBdr/>
        <w:spacing/>
        <w:ind w:left="720" w:hanging="360"/>
      </w:pPr>
      <w:rPr>
        <w:sz w:val="28"/>
        <w:szCs w:val="28"/>
      </w:rPr>
    </w:lvl>
    <w:lvl w:ilvl="1">
      <w:start w:val="1"/>
      <w:numFmt w:val="lowerLetter"/>
      <w:suff w:val="tab"/>
      <w:lvlText w:val="%2."/>
      <w:pPr>
        <w:pBdr/>
        <w:spacing/>
        <w:ind w:left="1440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600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5760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480" w:hanging="180"/>
      </w:pPr>
      <w:rPr/>
    </w:lvl>
  </w:abstractNum>
  <w:abstractNum w:abstractNumId="15">
    <w:nsid w:val="E825B74A"/>
    <w:lvl w:ilvl="0">
      <w:start w:val="1"/>
      <w:numFmt w:val="decimal"/>
      <w:suff w:val="tab"/>
      <w:lvlText w:val="%1."/>
      <w:pPr>
        <w:pBdr/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pBdr/>
        <w:spacing/>
        <w:ind w:left="1440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600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5760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480" w:hanging="180"/>
      </w:pPr>
      <w:rPr/>
    </w:lvl>
  </w:abstractNum>
  <w:abstractNum w:abstractNumId="18">
    <w:nsid w:val="E3208DAF"/>
    <w:lvl w:ilvl="0">
      <w:start w:val="1"/>
      <w:numFmt w:val="decimal"/>
      <w:suff w:val="tab"/>
      <w:lvlText w:val="%1."/>
      <w:pPr>
        <w:pBdr/>
        <w:spacing/>
        <w:ind w:left="360" w:hanging="360"/>
      </w:pPr>
      <w:rPr>
        <w:b/>
        <w:bCs/>
        <w:sz w:val="28"/>
        <w:szCs w:val="28"/>
      </w:rPr>
    </w:lvl>
    <w:lvl w:ilvl="1">
      <w:start w:val="1"/>
      <w:numFmt w:val="lowerLetter"/>
      <w:suff w:val="tab"/>
      <w:lvlText w:val="%2."/>
      <w:pPr>
        <w:pBdr/>
        <w:spacing/>
        <w:ind w:left="1080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240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5400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120" w:hanging="180"/>
      </w:pPr>
      <w:rPr/>
    </w:lvl>
  </w:abstractNum>
  <w:abstractNum w:abstractNumId="19">
    <w:nsid w:val="1C8A22E7"/>
    <w:lvl w:ilvl="0">
      <w:start w:val="1"/>
      <w:numFmt w:val="decimal"/>
      <w:suff w:val="tab"/>
      <w:lvlText w:val="%1."/>
      <w:pPr>
        <w:pBdr/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pBdr/>
        <w:spacing/>
        <w:ind w:left="1440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600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5760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480" w:hanging="180"/>
      </w:pPr>
      <w:rPr/>
    </w:lvl>
  </w:abstractNum>
  <w:abstractNum w:abstractNumId="20">
    <w:nsid w:val="176E7D93"/>
    <w:lvl w:ilvl="0">
      <w:start w:val="1"/>
      <w:numFmt w:val="decimal"/>
      <w:suff w:val="tab"/>
      <w:lvlText w:val="%1."/>
      <w:pPr>
        <w:pBdr/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pBdr/>
        <w:spacing/>
        <w:ind w:left="1440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600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5760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480" w:hanging="180"/>
      </w:pPr>
      <w:rPr/>
    </w:lvl>
  </w:abstractNum>
  <w:abstractNum w:abstractNumId="21">
    <w:nsid w:val="41A55C8F"/>
    <w:lvl w:ilvl="0">
      <w:start w:val="1"/>
      <w:numFmt w:val="decimal"/>
      <w:suff w:val="tab"/>
      <w:lvlText w:val="%1."/>
      <w:pPr>
        <w:pBdr/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pBdr/>
        <w:spacing/>
        <w:ind w:left="1440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600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5760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480" w:hanging="180"/>
      </w:pPr>
      <w:rPr/>
    </w:lvl>
  </w:abstractNum>
  <w:abstractNum w:abstractNumId="22">
    <w:nsid w:val="CEC5F496"/>
    <w:lvl w:ilvl="0">
      <w:start w:val="1"/>
      <w:numFmt w:val="decimal"/>
      <w:suff w:val="tab"/>
      <w:lvlText w:val="%1."/>
      <w:pPr>
        <w:pBdr/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pBdr/>
        <w:spacing/>
        <w:ind w:left="1440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600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5760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480" w:hanging="180"/>
      </w:pPr>
      <w:rPr/>
    </w:lvl>
  </w:abstractNum>
  <w:abstractNum w:abstractNumId="23">
    <w:nsid w:val="38DC203B"/>
    <w:lvl w:ilvl="0">
      <w:start w:val="1"/>
      <w:numFmt w:val="lowerLetter"/>
      <w:suff w:val="tab"/>
      <w:lvlText w:val="%1."/>
      <w:pPr>
        <w:pBdr/>
        <w:spacing/>
        <w:ind w:left="1068" w:hanging="360"/>
      </w:pPr>
      <w:rPr/>
    </w:lvl>
    <w:lvl w:ilvl="1">
      <w:start w:val="1"/>
      <w:numFmt w:val="lowerLetter"/>
      <w:suff w:val="tab"/>
      <w:lvlText w:val="%2."/>
      <w:pPr>
        <w:pBdr/>
        <w:spacing/>
        <w:ind w:left="1788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948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6108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828" w:hanging="180"/>
      </w:pPr>
      <w:rPr/>
    </w:lvl>
  </w:abstractNum>
  <w:num w:numId="1">
    <w:abstractNumId w:val="0"/>
  </w:num>
  <w:num w:numId="2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6">
    <w:abstractNumId w:val="15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documentProtection w:cryptProviderType="rsaAES" w:cryptAlgorithmClass="hash" w:cryptAlgorithmType="typeAny" w:cryptAlgorithmSid="14" w:cryptSpinCount="100000"/>
  <w:zoom w:val="none" w:percent="100"/>
  <w:displayBackgroundShape/>
  <w:defaultTabStop w:val="708"/>
  <w:compat>
    <w:compatSetting w:name="compatibilityMode" w:uri="http://schemas.microsoft.com/office/word" w:val="15"/>
  </w:compat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b w:val="0"/>
        <w:i w:val="0"/>
        <w:iCs w:val="0"/>
        <w:strike w:val="0"/>
        <w:dstrike w:val="0"/>
        <w:color w:val="auto"/>
        <w:sz w:val="24"/>
        <w:szCs w:val="24"/>
        <w:u w:val="none"/>
        <w:vertAlign w:val="baseline"/>
      </w:rPr>
    </w:rPrDefault>
    <w:pPrDefault>
      <w:pPr>
        <w:pBdr/>
        <w:keepNext w:val="0"/>
        <w:keepLines w:val="0"/>
        <w:spacing w:before="0" w:after="0" w:line="240" w:lineRule="auto"/>
        <w:widowControl w:val="1"/>
        <w:ind w:left="0" w:right="0" w:firstLine="0"/>
        <w:jc w:val="left"/>
      </w:pPr>
    </w:pPrDefault>
  </w:docDefaults>
  <w:style w:type="paragraph" w:styleId="Normal">
    <w:name w:val="Normal"/>
    <w:next w:val="Normal"/>
    <w:pPr>
      <w:pBdr/>
      <w:spacing/>
      <w:ind/>
    </w:pPr>
    <w:rPr/>
  </w:style>
  <w:style w:type="character" w:styleId="Default Paragraph Font">
    <w:name w:val="Default Paragraph Font"/>
    <w:rPr/>
  </w:style>
  <w:style w:type="paragraph" w:styleId="List Paragraph">
    <w:name w:val="List Paragraph"/>
    <w:basedOn w:val="Normal"/>
    <w:next w:val="List Paragraph"/>
    <w:pPr>
      <w:pBdr/>
      <w:spacing/>
      <w:contextualSpacing/>
      <w:ind w:left="720"/>
    </w:pPr>
    <w:rPr/>
  </w:style>
  <w:style w:type="paragraph" w:styleId="Header">
    <w:name w:val="Header"/>
    <w:basedOn w:val="Normal"/>
    <w:next w:val="Header"/>
    <w:pPr>
      <w:pBdr/>
      <w:spacing/>
      <w:ind/>
      <w:tabs>
        <w:tab w:val="center" w:pos="4536.000061035156"/>
        <w:tab w:val="right" w:pos="9072.000122070312"/>
      </w:tabs>
    </w:pPr>
    <w:rPr/>
  </w:style>
  <w:style w:type="character" w:styleId="Koptekst Char">
    <w:name w:val="Koptekst Char"/>
    <w:basedOn w:val="Default Paragraph Font"/>
    <w:rPr/>
  </w:style>
  <w:style w:type="paragraph" w:styleId="Footer">
    <w:name w:val="Footer"/>
    <w:basedOn w:val="Normal"/>
    <w:next w:val="Footer"/>
    <w:pPr>
      <w:pBdr/>
      <w:spacing/>
      <w:ind/>
      <w:tabs>
        <w:tab w:val="center" w:pos="4536.000061035156"/>
        <w:tab w:val="right" w:pos="9072.000122070312"/>
      </w:tabs>
    </w:pPr>
    <w:rPr/>
  </w:style>
  <w:style w:type="character" w:styleId="Voettekst Char">
    <w:name w:val="Voettekst Char"/>
    <w:basedOn w:val="Default Paragraph Font"/>
    <w:rPr/>
  </w:style>
  <w:style w:type="paragraph" w:styleId="Revision">
    <w:name w:val="Revision"/>
    <w:next w:val="Revision"/>
    <w:pPr>
      <w:pBdr/>
      <w:spacing/>
      <w:ind/>
    </w:pPr>
    <w:rPr/>
  </w:style>
  <w:style w:type="paragraph" w:styleId="Heading 1">
    <w:name w:val="Heading 1"/>
    <w:basedOn w:val="Normal"/>
    <w:next w:val="Normal"/>
    <w:link w:val="Heading 1 Char"/>
    <w:pPr>
      <w:pBdr/>
      <w:outlineLvl w:val="1"/>
      <w:spacing w:before="240" w:after="0" w:line="259" w:lineRule="auto"/>
      <w:ind w:left="0" w:right="0" w:firstLine="0"/>
      <w:jc w:val="left"/>
    </w:pPr>
    <w:rPr>
      <w:rFonts w:ascii="Calibri Light" w:eastAsia="Calibri Light" w:hAnsi="Calibri Light"/>
      <w:color w:val="2F5496"/>
      <w:sz w:val="32"/>
      <w:szCs w:val="32"/>
    </w:rPr>
  </w:style>
  <w:style w:type="character" w:styleId="Heading 1 Char">
    <w:name w:val="Heading 1 Char"/>
    <w:basedOn w:val="Default Paragraph Font"/>
    <w:rPr>
      <w:rFonts w:ascii="Calibri Light" w:eastAsia="Calibri Light" w:hAnsi="Calibri Light"/>
      <w:color w:val="2F5496"/>
      <w:sz w:val="32"/>
      <w:szCs w:val="32"/>
    </w:rPr>
  </w:style>
  <w:style w:type="paragraph" w:styleId="Heading 2">
    <w:name w:val="Heading 2"/>
    <w:basedOn w:val="Normal"/>
    <w:next w:val="Normal"/>
    <w:link w:val="Heading 2 Char"/>
    <w:pPr>
      <w:pBdr/>
      <w:outlineLvl w:val="2"/>
      <w:spacing w:before="40" w:after="0" w:line="259" w:lineRule="auto"/>
      <w:ind w:left="0" w:right="0" w:firstLine="0"/>
      <w:jc w:val="left"/>
    </w:pPr>
    <w:rPr>
      <w:rFonts w:ascii="Calibri Light" w:eastAsia="Calibri Light" w:hAnsi="Calibri Light"/>
      <w:color w:val="2F5496"/>
      <w:sz w:val="26"/>
      <w:szCs w:val="26"/>
    </w:rPr>
  </w:style>
  <w:style w:type="character" w:styleId="Heading 2 Char">
    <w:name w:val="Heading 2 Char"/>
    <w:basedOn w:val="Default Paragraph Font"/>
    <w:rPr>
      <w:rFonts w:ascii="Calibri Light" w:eastAsia="Calibri Light" w:hAnsi="Calibri Light"/>
      <w:color w:val="2F5496"/>
      <w:sz w:val="26"/>
      <w:szCs w:val="26"/>
    </w:rPr>
  </w:style>
  <w:style w:type="paragraph" w:styleId="Heading 3">
    <w:name w:val="Heading 3"/>
    <w:basedOn w:val="Normal"/>
    <w:next w:val="Normal"/>
    <w:link w:val="Heading 3 Char"/>
    <w:pPr>
      <w:pBdr/>
      <w:outlineLvl w:val="3"/>
      <w:spacing w:before="40" w:after="0" w:line="259" w:lineRule="auto"/>
      <w:ind w:left="0" w:right="0" w:firstLine="0"/>
      <w:jc w:val="left"/>
    </w:pPr>
    <w:rPr>
      <w:rFonts w:ascii="Calibri Light" w:eastAsia="Calibri Light" w:hAnsi="Calibri Light"/>
      <w:color w:val="1F3763"/>
      <w:sz w:val="24"/>
      <w:szCs w:val="24"/>
    </w:rPr>
  </w:style>
  <w:style w:type="character" w:styleId="Heading 3 Char">
    <w:name w:val="Heading 3 Char"/>
    <w:basedOn w:val="Default Paragraph Font"/>
    <w:rPr>
      <w:rFonts w:ascii="Calibri Light" w:eastAsia="Calibri Light" w:hAnsi="Calibri Light"/>
      <w:color w:val="1F3763"/>
      <w:sz w:val="24"/>
      <w:szCs w:val="24"/>
    </w:rPr>
  </w:style>
  <w:style w:type="paragraph" w:styleId="Heading 4">
    <w:name w:val="Heading 4"/>
    <w:basedOn w:val="Normal"/>
    <w:next w:val="Normal"/>
    <w:link w:val="Heading 4 Char"/>
    <w:pPr>
      <w:pBdr/>
      <w:outlineLvl w:val="4"/>
      <w:spacing w:before="40" w:after="0" w:line="259" w:lineRule="auto"/>
      <w:ind w:left="0" w:right="0" w:firstLine="0"/>
      <w:jc w:val="left"/>
    </w:pPr>
    <w:rPr>
      <w:rFonts w:ascii="Calibri Light" w:eastAsia="Calibri Light" w:hAnsi="Calibri Light"/>
      <w:i/>
      <w:iCs/>
      <w:color w:val="2F5496"/>
    </w:rPr>
  </w:style>
  <w:style w:type="character" w:styleId="Heading 4 Char">
    <w:name w:val="Heading 4 Char"/>
    <w:basedOn w:val="Default Paragraph Font"/>
    <w:rPr>
      <w:rFonts w:ascii="Calibri Light" w:eastAsia="Calibri Light" w:hAnsi="Calibri Light"/>
      <w:i/>
      <w:iCs/>
      <w:color w:val="2F5496"/>
    </w:rPr>
  </w:style>
  <w:style w:type="paragraph" w:styleId="Heading 5">
    <w:name w:val="Heading 5"/>
    <w:basedOn w:val="Normal"/>
    <w:next w:val="Normal"/>
    <w:link w:val="Heading 5 Char"/>
    <w:pPr>
      <w:pBdr/>
      <w:outlineLvl w:val="5"/>
      <w:spacing w:before="40" w:after="0" w:line="259" w:lineRule="auto"/>
      <w:ind w:left="0" w:right="0" w:firstLine="0"/>
      <w:jc w:val="left"/>
    </w:pPr>
    <w:rPr>
      <w:rFonts w:ascii="Calibri Light" w:eastAsia="Calibri Light" w:hAnsi="Calibri Light"/>
      <w:color w:val="2F5496"/>
    </w:rPr>
  </w:style>
  <w:style w:type="character" w:styleId="Heading 5 Char">
    <w:name w:val="Heading 5 Char"/>
    <w:basedOn w:val="Default Paragraph Font"/>
    <w:rPr>
      <w:rFonts w:ascii="Calibri Light" w:eastAsia="Calibri Light" w:hAnsi="Calibri Light"/>
      <w:color w:val="2F5496"/>
    </w:rPr>
  </w:style>
  <w:style w:type="paragraph" w:styleId="Heading 6">
    <w:name w:val="Heading 6"/>
    <w:basedOn w:val="Normal"/>
    <w:next w:val="Normal"/>
    <w:link w:val="Heading 6 Char"/>
    <w:pPr>
      <w:pBdr/>
      <w:outlineLvl w:val="6"/>
      <w:spacing w:before="40" w:after="0" w:line="259" w:lineRule="auto"/>
      <w:ind w:left="0" w:right="0" w:firstLine="0"/>
      <w:jc w:val="left"/>
    </w:pPr>
    <w:rPr>
      <w:rFonts w:ascii="Calibri Light" w:eastAsia="Calibri Light" w:hAnsi="Calibri Light"/>
      <w:color w:val="1F3763"/>
    </w:rPr>
  </w:style>
  <w:style w:type="character" w:styleId="Heading 6 Char">
    <w:name w:val="Heading 6 Char"/>
    <w:basedOn w:val="Default Paragraph Font"/>
    <w:rPr>
      <w:rFonts w:ascii="Calibri Light" w:eastAsia="Calibri Light" w:hAnsi="Calibri Light"/>
      <w:color w:val="1F3763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endnotes" Target="endnotes.xml" /><Relationship Id="rId5" Type="http://schemas.openxmlformats.org/officeDocument/2006/relationships/footnotes" Target="footnote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1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">
      <a:majorFont>
        <a:latin typeface="Calibri" panose=""/>
        <a:ea typeface="" panose=""/>
        <a:cs typeface="" panos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"/>
        <a:ea typeface="" panose=""/>
        <a:cs typeface="" panos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